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62034" w:rsidRPr="008465DE" w:rsidRDefault="00162034" w:rsidP="00162034">
      <w:pPr>
        <w:pStyle w:val="af5"/>
        <w:spacing w:line="360" w:lineRule="auto"/>
        <w:jc w:val="right"/>
        <w:rPr>
          <w:sz w:val="24"/>
          <w:szCs w:val="24"/>
        </w:rPr>
      </w:pPr>
      <w:r w:rsidRPr="008465DE">
        <w:rPr>
          <w:sz w:val="24"/>
          <w:szCs w:val="24"/>
        </w:rPr>
        <w:t xml:space="preserve">            «УТВЕРЖДАЮ»</w:t>
      </w:r>
    </w:p>
    <w:p w:rsidR="00162034" w:rsidRPr="00DE7710" w:rsidRDefault="00870A9C" w:rsidP="00162034">
      <w:pPr>
        <w:pStyle w:val="af5"/>
        <w:spacing w:line="36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Руководитель</w:t>
      </w:r>
      <w:r w:rsidR="0016203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___________</w:t>
      </w:r>
    </w:p>
    <w:p w:rsidR="00162034" w:rsidRPr="008465DE" w:rsidRDefault="00162034" w:rsidP="00162034">
      <w:pPr>
        <w:pStyle w:val="af5"/>
        <w:spacing w:line="360" w:lineRule="auto"/>
        <w:jc w:val="right"/>
        <w:rPr>
          <w:bCs/>
          <w:sz w:val="24"/>
          <w:szCs w:val="24"/>
        </w:rPr>
      </w:pPr>
    </w:p>
    <w:p w:rsidR="00162034" w:rsidRPr="008465DE" w:rsidRDefault="00162034" w:rsidP="00162034">
      <w:pPr>
        <w:pStyle w:val="af5"/>
        <w:spacing w:line="360" w:lineRule="auto"/>
        <w:jc w:val="right"/>
        <w:rPr>
          <w:bCs/>
          <w:sz w:val="24"/>
          <w:szCs w:val="24"/>
        </w:rPr>
      </w:pPr>
      <w:r w:rsidRPr="008465DE">
        <w:rPr>
          <w:bCs/>
          <w:sz w:val="24"/>
          <w:szCs w:val="24"/>
        </w:rPr>
        <w:t>_____________ /</w:t>
      </w:r>
      <w:r>
        <w:rPr>
          <w:bCs/>
          <w:sz w:val="24"/>
          <w:szCs w:val="24"/>
        </w:rPr>
        <w:t xml:space="preserve"> </w:t>
      </w:r>
      <w:r>
        <w:t>И.О. Фамилия</w:t>
      </w:r>
    </w:p>
    <w:p w:rsidR="00162034" w:rsidRPr="008465DE" w:rsidRDefault="00162034" w:rsidP="00162034">
      <w:pPr>
        <w:pStyle w:val="af5"/>
        <w:spacing w:line="360" w:lineRule="auto"/>
        <w:jc w:val="right"/>
        <w:rPr>
          <w:sz w:val="24"/>
          <w:szCs w:val="24"/>
        </w:rPr>
      </w:pPr>
      <w:r w:rsidRPr="008465DE">
        <w:rPr>
          <w:bCs/>
          <w:sz w:val="24"/>
          <w:szCs w:val="24"/>
        </w:rPr>
        <w:t xml:space="preserve">«___» ______________ </w:t>
      </w:r>
      <w:r>
        <w:rPr>
          <w:bCs/>
          <w:sz w:val="24"/>
          <w:szCs w:val="24"/>
        </w:rPr>
        <w:t>2024</w:t>
      </w:r>
      <w:r w:rsidRPr="008465DE">
        <w:rPr>
          <w:bCs/>
          <w:sz w:val="24"/>
          <w:szCs w:val="24"/>
        </w:rPr>
        <w:t xml:space="preserve"> г.</w:t>
      </w:r>
    </w:p>
    <w:p w:rsidR="00162034" w:rsidRPr="008465DE" w:rsidRDefault="00162034" w:rsidP="00162034">
      <w:pPr>
        <w:pStyle w:val="af5"/>
        <w:spacing w:line="360" w:lineRule="auto"/>
        <w:jc w:val="right"/>
        <w:rPr>
          <w:sz w:val="24"/>
          <w:szCs w:val="24"/>
        </w:rPr>
      </w:pPr>
    </w:p>
    <w:p w:rsidR="00162034" w:rsidRPr="008465DE" w:rsidRDefault="00162034" w:rsidP="00162034">
      <w:pPr>
        <w:pStyle w:val="af5"/>
        <w:spacing w:line="360" w:lineRule="auto"/>
        <w:jc w:val="right"/>
        <w:rPr>
          <w:sz w:val="24"/>
          <w:szCs w:val="24"/>
          <w:u w:val="single"/>
        </w:rPr>
      </w:pPr>
      <w:r w:rsidRPr="008465DE">
        <w:rPr>
          <w:sz w:val="24"/>
          <w:szCs w:val="24"/>
        </w:rPr>
        <w:t xml:space="preserve">Рег. № __________ от ______ </w:t>
      </w:r>
      <w:r>
        <w:rPr>
          <w:sz w:val="24"/>
          <w:szCs w:val="24"/>
        </w:rPr>
        <w:t>2024</w:t>
      </w:r>
      <w:r w:rsidRPr="008465DE">
        <w:rPr>
          <w:sz w:val="24"/>
          <w:szCs w:val="24"/>
        </w:rPr>
        <w:t xml:space="preserve"> г.</w:t>
      </w:r>
    </w:p>
    <w:p w:rsidR="00F43EE4" w:rsidRPr="00DE71ED" w:rsidRDefault="00F43EE4" w:rsidP="00DE71ED">
      <w:pPr>
        <w:jc w:val="center"/>
        <w:rPr>
          <w:sz w:val="24"/>
          <w:szCs w:val="24"/>
        </w:rPr>
      </w:pPr>
    </w:p>
    <w:p w:rsidR="00BA3554" w:rsidRPr="00DE71ED" w:rsidRDefault="00BA3554" w:rsidP="00DE71ED">
      <w:pPr>
        <w:jc w:val="center"/>
        <w:rPr>
          <w:sz w:val="24"/>
          <w:szCs w:val="24"/>
        </w:rPr>
      </w:pPr>
    </w:p>
    <w:p w:rsidR="00DE71ED" w:rsidRDefault="00B46871" w:rsidP="00DE71ED">
      <w:pPr>
        <w:pStyle w:val="a3"/>
        <w:spacing w:before="0" w:after="0"/>
        <w:rPr>
          <w:b/>
          <w:szCs w:val="24"/>
        </w:rPr>
      </w:pPr>
      <w:r w:rsidRPr="00DE71ED">
        <w:rPr>
          <w:b/>
          <w:szCs w:val="24"/>
        </w:rPr>
        <w:t xml:space="preserve">Инструкция </w:t>
      </w:r>
      <w:r w:rsidR="00DE71ED" w:rsidRPr="00DE71ED">
        <w:rPr>
          <w:b/>
          <w:szCs w:val="24"/>
        </w:rPr>
        <w:t>для работников, допущенных к обработке</w:t>
      </w:r>
    </w:p>
    <w:p w:rsidR="00D37D5E" w:rsidRPr="00DE71ED" w:rsidRDefault="00DE71ED" w:rsidP="00DE71ED">
      <w:pPr>
        <w:pStyle w:val="a3"/>
        <w:spacing w:before="0" w:after="0"/>
        <w:rPr>
          <w:b/>
          <w:szCs w:val="24"/>
        </w:rPr>
      </w:pPr>
      <w:r w:rsidRPr="00DE71ED">
        <w:rPr>
          <w:b/>
          <w:szCs w:val="24"/>
        </w:rPr>
        <w:t>персональных данных в</w:t>
      </w:r>
      <w:r>
        <w:rPr>
          <w:b/>
          <w:szCs w:val="24"/>
        </w:rPr>
        <w:t xml:space="preserve"> </w:t>
      </w:r>
      <w:r w:rsidR="00870A9C">
        <w:rPr>
          <w:b/>
          <w:szCs w:val="24"/>
        </w:rPr>
        <w:t>___________</w:t>
      </w:r>
    </w:p>
    <w:p w:rsidR="00B46871" w:rsidRPr="00DE71ED" w:rsidRDefault="00B46871" w:rsidP="00DE71ED">
      <w:pPr>
        <w:jc w:val="center"/>
        <w:rPr>
          <w:sz w:val="24"/>
          <w:szCs w:val="24"/>
        </w:rPr>
      </w:pPr>
    </w:p>
    <w:p w:rsidR="00DE71ED" w:rsidRPr="00DE71ED" w:rsidRDefault="00DE71ED" w:rsidP="00DE71ED">
      <w:pPr>
        <w:pStyle w:val="10"/>
        <w:numPr>
          <w:ilvl w:val="0"/>
          <w:numId w:val="36"/>
        </w:numPr>
        <w:tabs>
          <w:tab w:val="clear" w:pos="426"/>
        </w:tabs>
        <w:rPr>
          <w:b/>
          <w:sz w:val="24"/>
        </w:rPr>
      </w:pPr>
      <w:bookmarkStart w:id="0" w:name="_Toc388278389"/>
      <w:r w:rsidRPr="00DE71ED">
        <w:rPr>
          <w:b/>
          <w:sz w:val="24"/>
        </w:rPr>
        <w:t>Общие положения</w:t>
      </w:r>
      <w:bookmarkEnd w:id="0"/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Пользователи получают допуск к работе в информационных системах</w:t>
      </w:r>
      <w:r>
        <w:rPr>
          <w:rFonts w:ascii="Times New Roman" w:hAnsi="Times New Roman"/>
        </w:rPr>
        <w:t xml:space="preserve"> персональных данных</w:t>
      </w:r>
      <w:r w:rsidRPr="00DE71ED">
        <w:rPr>
          <w:rFonts w:ascii="Times New Roman" w:hAnsi="Times New Roman"/>
        </w:rPr>
        <w:t xml:space="preserve">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 xml:space="preserve"> только на основании приказа </w:t>
      </w:r>
      <w:r w:rsidR="00162034">
        <w:rPr>
          <w:rFonts w:ascii="Times New Roman" w:hAnsi="Times New Roman"/>
        </w:rPr>
        <w:t xml:space="preserve">главы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.</w:t>
      </w:r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Пользователи </w:t>
      </w:r>
      <w:r>
        <w:rPr>
          <w:rFonts w:ascii="Times New Roman" w:hAnsi="Times New Roman"/>
        </w:rPr>
        <w:t xml:space="preserve">информационных систем персональных данных (далее – </w:t>
      </w:r>
      <w:r w:rsidRPr="00DE71ED">
        <w:rPr>
          <w:rFonts w:ascii="Times New Roman" w:hAnsi="Times New Roman"/>
        </w:rPr>
        <w:t>ИС</w:t>
      </w:r>
      <w:r w:rsidR="00E62253">
        <w:rPr>
          <w:rFonts w:ascii="Times New Roman" w:hAnsi="Times New Roman"/>
        </w:rPr>
        <w:t>ПДн</w:t>
      </w:r>
      <w:r>
        <w:rPr>
          <w:rFonts w:ascii="Times New Roman" w:hAnsi="Times New Roman"/>
        </w:rPr>
        <w:t>)</w:t>
      </w:r>
      <w:r w:rsidRPr="00DE71ED">
        <w:rPr>
          <w:rFonts w:ascii="Times New Roman" w:hAnsi="Times New Roman"/>
        </w:rPr>
        <w:t xml:space="preserve"> в пределах своих функциональных обязанностей обеспечивают безопасность информации, обрабатываемой, передаваемой и хранимой в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>.</w:t>
      </w:r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Пользователи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 руководствуются положениями настоящего руководства и других руководящих документов по защите информации и персональных данных (далее – </w:t>
      </w:r>
      <w:proofErr w:type="spellStart"/>
      <w:r w:rsidRPr="00DE71ED">
        <w:rPr>
          <w:rFonts w:ascii="Times New Roman" w:hAnsi="Times New Roman"/>
        </w:rPr>
        <w:t>ПДн</w:t>
      </w:r>
      <w:proofErr w:type="spellEnd"/>
      <w:r w:rsidRPr="00DE71ED">
        <w:rPr>
          <w:rFonts w:ascii="Times New Roman" w:hAnsi="Times New Roman"/>
        </w:rPr>
        <w:t xml:space="preserve">), принятых в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, а также требованиями эксплуатационных документов на используемые средства защиты информации (далее – СЗИ), технические и программные средства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. </w:t>
      </w:r>
    </w:p>
    <w:p w:rsid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Методическое руководство деятельностью пользователей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 осуществляется ответственным </w:t>
      </w:r>
      <w:r w:rsidR="00E62253">
        <w:rPr>
          <w:rFonts w:ascii="Times New Roman" w:hAnsi="Times New Roman"/>
        </w:rPr>
        <w:t>за организацию обработки персональных данных в</w:t>
      </w:r>
      <w:r w:rsidRPr="00DE71ED">
        <w:rPr>
          <w:rFonts w:ascii="Times New Roman" w:hAnsi="Times New Roman"/>
        </w:rPr>
        <w:t xml:space="preserve">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, администратором информационной безопас</w:t>
      </w:r>
      <w:r w:rsidR="00E62253">
        <w:rPr>
          <w:rFonts w:ascii="Times New Roman" w:hAnsi="Times New Roman"/>
        </w:rPr>
        <w:t>ности (далее – Администратор ИБ</w:t>
      </w:r>
      <w:r w:rsidRPr="00DE71ED">
        <w:rPr>
          <w:rFonts w:ascii="Times New Roman" w:hAnsi="Times New Roman"/>
        </w:rPr>
        <w:t xml:space="preserve">). </w:t>
      </w:r>
    </w:p>
    <w:p w:rsidR="00DE71ED" w:rsidRPr="00DE71ED" w:rsidRDefault="00DE71ED" w:rsidP="00DE71ED">
      <w:pPr>
        <w:pStyle w:val="SL20"/>
        <w:spacing w:before="0" w:after="0"/>
        <w:ind w:left="567" w:firstLine="0"/>
        <w:rPr>
          <w:rFonts w:ascii="Times New Roman" w:hAnsi="Times New Roman"/>
        </w:rPr>
      </w:pPr>
    </w:p>
    <w:p w:rsidR="00DE71ED" w:rsidRPr="00DE71ED" w:rsidRDefault="00DE71ED" w:rsidP="00DE71ED">
      <w:pPr>
        <w:pStyle w:val="10"/>
        <w:numPr>
          <w:ilvl w:val="0"/>
          <w:numId w:val="36"/>
        </w:numPr>
        <w:tabs>
          <w:tab w:val="clear" w:pos="426"/>
        </w:tabs>
        <w:rPr>
          <w:b/>
          <w:sz w:val="24"/>
        </w:rPr>
      </w:pPr>
      <w:bookmarkStart w:id="1" w:name="_Toc388278390"/>
      <w:r w:rsidRPr="00DE71ED">
        <w:rPr>
          <w:b/>
          <w:sz w:val="24"/>
        </w:rPr>
        <w:t xml:space="preserve">Обязанности работников </w:t>
      </w:r>
      <w:r w:rsidR="00870A9C">
        <w:rPr>
          <w:b/>
          <w:sz w:val="24"/>
        </w:rPr>
        <w:t>___________</w:t>
      </w:r>
      <w:r w:rsidRPr="00DE71ED">
        <w:rPr>
          <w:b/>
          <w:sz w:val="24"/>
        </w:rPr>
        <w:t xml:space="preserve"> в части обеспечения информационной безопасности при работе в ИС</w:t>
      </w:r>
      <w:bookmarkEnd w:id="1"/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Каждый работник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, участвующий в рамках своих функциональных обязанностей в процессах автоматизированной обработки информации и имеющий доступ к аппаратным средствам, программному обеспечению и данным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, несет персональную ответственность за свои действия и обязан: 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Хранить в тайне ПДн субъектов, ставшие известными ему в соответствии с родом работы.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Хранить в тайне свой пароль (пароли).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В соответствии с требованиями «Инструкции по организации парольной защиты» менять свой пароль (пароли) с установленной периодичностью.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Выполнять требования «Инструкции организации антивирусной защиты» в части, касающейся действий пользователей рабочих станций ИС.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Строго соблюдать: 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требования настоящей Инструкции;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требования документов по защи</w:t>
      </w:r>
      <w:r w:rsidR="00E62253">
        <w:rPr>
          <w:rFonts w:ascii="Times New Roman" w:hAnsi="Times New Roman"/>
        </w:rPr>
        <w:t xml:space="preserve">те информации и </w:t>
      </w:r>
      <w:proofErr w:type="spellStart"/>
      <w:r w:rsidR="00E62253">
        <w:rPr>
          <w:rFonts w:ascii="Times New Roman" w:hAnsi="Times New Roman"/>
        </w:rPr>
        <w:t>ПДн</w:t>
      </w:r>
      <w:proofErr w:type="spellEnd"/>
      <w:r w:rsidR="00E62253">
        <w:rPr>
          <w:rFonts w:ascii="Times New Roman" w:hAnsi="Times New Roman"/>
        </w:rPr>
        <w:t xml:space="preserve">, принятых в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;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правила работы с общесистемным и прикладным программным обеспечением, средствами защиты информации, используемыми в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Передавать для хранения установленным порядком свое индивидуальное устройство идентификации (при наличии) или другие реквизиты разграничения доступа только руководителю своего подразделения или Адми</w:t>
      </w:r>
      <w:r w:rsidR="00E62253">
        <w:rPr>
          <w:rFonts w:ascii="Times New Roman" w:hAnsi="Times New Roman"/>
        </w:rPr>
        <w:t>нистратору ИБ</w:t>
      </w:r>
      <w:r w:rsidRPr="00DE71ED">
        <w:rPr>
          <w:rFonts w:ascii="Times New Roman" w:hAnsi="Times New Roman"/>
        </w:rPr>
        <w:t>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Для хранения ПДн использовать только учтенные установленным порядком машинные носители информации, соблюдать порядок учета, обращения и хранения учтенных машинных </w:t>
      </w:r>
      <w:r w:rsidRPr="00DE71ED">
        <w:rPr>
          <w:rFonts w:ascii="Times New Roman" w:hAnsi="Times New Roman"/>
        </w:rPr>
        <w:lastRenderedPageBreak/>
        <w:t xml:space="preserve">носителей информации (оптические диски, </w:t>
      </w:r>
      <w:proofErr w:type="spellStart"/>
      <w:r w:rsidRPr="00DE71ED">
        <w:rPr>
          <w:rFonts w:ascii="Times New Roman" w:hAnsi="Times New Roman"/>
        </w:rPr>
        <w:t>flash</w:t>
      </w:r>
      <w:proofErr w:type="spellEnd"/>
      <w:r w:rsidRPr="00DE71ED">
        <w:rPr>
          <w:rFonts w:ascii="Times New Roman" w:hAnsi="Times New Roman"/>
        </w:rPr>
        <w:t xml:space="preserve">-диски и другие носители, используемые в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>).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При выходе в течение рабочего дня из помещения, в котором располагаются элементы ИС, убирать документы и машинные носители информации, содержащие ПДн, в предназначенные для этого хранилища (запираемые шкафы, ящики столов, тумбочки), закрывать и, при необходимости, опечатывать, а также закрывать само помещение.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Немедленно вызывать Администратора И</w:t>
      </w:r>
      <w:r w:rsidR="00E62253">
        <w:rPr>
          <w:rFonts w:ascii="Times New Roman" w:hAnsi="Times New Roman"/>
        </w:rPr>
        <w:t>Б</w:t>
      </w:r>
      <w:r w:rsidRPr="00DE71ED">
        <w:rPr>
          <w:rFonts w:ascii="Times New Roman" w:hAnsi="Times New Roman"/>
        </w:rPr>
        <w:t xml:space="preserve"> в подразделение и ставить в известность руководителя подразделения в случае утери индивидуального устройства идентификации (при наличии) или при подозрении компрометации личного пароля, а также при обнаружении: 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нарушений целостности пломб (наклеек, нарушении или несоответствии номеров печатей) на системном блоке или иных фактов совершения в его отсутствие попыток несанкционированного доступа;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несанкционированных (произведенных с нарушением установленного порядка) изменений в конфигурации программных или аппаратных средств;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отклонений в нормальной работе системных и прикладных программных средств, затрудняющих эксплуатацию рабочей станции, выхода из строя или неустойчивого функционирования узлов рабочей станции или периферийных устройств (дисководов, принтера и т.п.), а также перебоев в системе электроснабжения;</w:t>
      </w:r>
    </w:p>
    <w:p w:rsidR="00DE71ED" w:rsidRPr="00DE71ED" w:rsidRDefault="00DE71ED" w:rsidP="00DE71ED">
      <w:pPr>
        <w:pStyle w:val="SL2"/>
        <w:tabs>
          <w:tab w:val="clear" w:pos="360"/>
        </w:tabs>
        <w:spacing w:before="0" w:after="0" w:line="240" w:lineRule="auto"/>
        <w:ind w:left="0" w:firstLine="709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некорректного функционирования установленных на рабочую станцию технических средств защиты, отводов кабелей и подключенных устройств.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Присутствовать при работах по внесению изменений в аппаратно-программную конфигурацию закрепленной за ним рабочей станции в подразделении.</w:t>
      </w:r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Работникам </w:t>
      </w:r>
      <w:r w:rsidR="00870A9C">
        <w:rPr>
          <w:rFonts w:ascii="Times New Roman" w:hAnsi="Times New Roman"/>
        </w:rPr>
        <w:t>___________</w:t>
      </w:r>
      <w:r w:rsidRPr="00DE71ED">
        <w:rPr>
          <w:rFonts w:ascii="Times New Roman" w:hAnsi="Times New Roman"/>
        </w:rPr>
        <w:t xml:space="preserve"> категорически запрещается: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Использовать компоненты программного и аппаратного обеспечения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 в неслужебных целях;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Самовольно вносить какие-либо изменения в конфигурацию аппаратно-программных средств рабочих станций или устанавливать дополнительно любые программные и аппаратные средства, не предусмотренные Техническим паспортом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>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Осуществлять обработку ПДн в присутствии посторонних (не допущенных к данной информации) лиц;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Записывать и хранить информацию, содержащую сведения о ПДн на неучтенных машинных носителях информации;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Оставлять включенной без присмотра свою рабочую станцию, не активизировав временную блокировку экрана и клавиатуры;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Передавать кому-либо свое индивидуальное устройство идентификации (при наличии) или другие реквизиты разграничения доступа (кроме ответственного Администратора ИБ ИС или руководителя своего подразделения установленным порядком);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Оставлять без личного присмотра своё персональное устройство идентификации (при наличии), машинные носители и распечатки, содержащие сведения ПДн;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Умышленно использовать недокументированные свойства и ошибки в программном обеспечении или в настройках средств защиты, которые могут привести к возникновению кризисной ситуации. При обнаружении такого рода ошибок ставить в известность Администратора ИБ ИС и руководителя своего подразделения;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Использовать нештатные технические средства и системы; 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Самостоятельно вносить изменения в состав, конфигурацию и размещение технических средств;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Использовать нештатные программные средства;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Проводить обработку ПДн при неисправно работающих средствах защиты информации;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Вносить изменения в средства защиты информации, используемые в ИС;</w:t>
      </w:r>
    </w:p>
    <w:p w:rsidR="00DE71ED" w:rsidRP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Допускать к работам в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 лиц, не имеющих допуска к этим работам;</w:t>
      </w:r>
    </w:p>
    <w:p w:rsidR="00DE71ED" w:rsidRDefault="00DE71ED" w:rsidP="00DE71ED">
      <w:pPr>
        <w:pStyle w:val="SL1"/>
        <w:numPr>
          <w:ilvl w:val="2"/>
          <w:numId w:val="35"/>
        </w:numPr>
        <w:spacing w:before="0" w:after="0" w:line="240" w:lineRule="auto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lastRenderedPageBreak/>
        <w:t>Обрабатывать информацию в случае, если имеют место неисправности, создающие предпосылки для утечки ПДн.</w:t>
      </w:r>
    </w:p>
    <w:p w:rsidR="00E62253" w:rsidRPr="00DE71ED" w:rsidRDefault="00E62253" w:rsidP="00E62253">
      <w:pPr>
        <w:pStyle w:val="SL1"/>
        <w:spacing w:before="0" w:after="0" w:line="240" w:lineRule="auto"/>
        <w:ind w:left="567" w:firstLine="0"/>
        <w:rPr>
          <w:rFonts w:ascii="Times New Roman" w:hAnsi="Times New Roman"/>
        </w:rPr>
      </w:pPr>
    </w:p>
    <w:p w:rsidR="00DE71ED" w:rsidRPr="00E62253" w:rsidRDefault="00DE71ED" w:rsidP="00DE71ED">
      <w:pPr>
        <w:pStyle w:val="10"/>
        <w:numPr>
          <w:ilvl w:val="0"/>
          <w:numId w:val="36"/>
        </w:numPr>
        <w:tabs>
          <w:tab w:val="clear" w:pos="426"/>
        </w:tabs>
        <w:rPr>
          <w:b/>
          <w:sz w:val="24"/>
        </w:rPr>
      </w:pPr>
      <w:bookmarkStart w:id="2" w:name="_Toc308800885"/>
      <w:bookmarkStart w:id="3" w:name="_Toc367715032"/>
      <w:bookmarkStart w:id="4" w:name="_Toc388278391"/>
      <w:r w:rsidRPr="00E62253">
        <w:rPr>
          <w:b/>
          <w:sz w:val="24"/>
        </w:rPr>
        <w:t>Права пользователей ИС</w:t>
      </w:r>
      <w:bookmarkEnd w:id="2"/>
      <w:bookmarkEnd w:id="3"/>
      <w:bookmarkEnd w:id="4"/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Обрабатывать ПДн в соответствии и в рамках полученного служебного задания на выполнение работ.</w:t>
      </w:r>
    </w:p>
    <w:p w:rsid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 xml:space="preserve">Обращаться к Администратору ИБ и Администратору ИС с просьбой об оказании методической помощи. </w:t>
      </w:r>
    </w:p>
    <w:p w:rsidR="00E62253" w:rsidRPr="00DE71ED" w:rsidRDefault="00E62253" w:rsidP="00E62253">
      <w:pPr>
        <w:pStyle w:val="SL20"/>
        <w:spacing w:before="0" w:after="0"/>
        <w:ind w:left="567" w:firstLine="0"/>
        <w:rPr>
          <w:rFonts w:ascii="Times New Roman" w:hAnsi="Times New Roman"/>
        </w:rPr>
      </w:pPr>
    </w:p>
    <w:p w:rsidR="00DE71ED" w:rsidRPr="00E62253" w:rsidRDefault="00DE71ED" w:rsidP="00DE71ED">
      <w:pPr>
        <w:pStyle w:val="10"/>
        <w:numPr>
          <w:ilvl w:val="0"/>
          <w:numId w:val="36"/>
        </w:numPr>
        <w:tabs>
          <w:tab w:val="clear" w:pos="426"/>
        </w:tabs>
        <w:rPr>
          <w:b/>
          <w:sz w:val="24"/>
        </w:rPr>
      </w:pPr>
      <w:bookmarkStart w:id="5" w:name="_Toc308800886"/>
      <w:bookmarkStart w:id="6" w:name="_Toc367715033"/>
      <w:bookmarkStart w:id="7" w:name="_Toc388278392"/>
      <w:r w:rsidRPr="00E62253">
        <w:rPr>
          <w:b/>
          <w:sz w:val="24"/>
        </w:rPr>
        <w:t>Ответственность пользователей ИС</w:t>
      </w:r>
      <w:bookmarkEnd w:id="5"/>
      <w:bookmarkEnd w:id="6"/>
      <w:bookmarkEnd w:id="7"/>
    </w:p>
    <w:p w:rsidR="00DE71ED" w:rsidRPr="00DE71ED" w:rsidRDefault="00DE71ED" w:rsidP="00DE71ED">
      <w:pPr>
        <w:pStyle w:val="SL20"/>
        <w:numPr>
          <w:ilvl w:val="1"/>
          <w:numId w:val="35"/>
        </w:numPr>
        <w:spacing w:before="0" w:after="0"/>
        <w:ind w:left="0" w:firstLine="567"/>
        <w:rPr>
          <w:rFonts w:ascii="Times New Roman" w:hAnsi="Times New Roman"/>
        </w:rPr>
      </w:pPr>
      <w:r w:rsidRPr="00DE71ED">
        <w:rPr>
          <w:rFonts w:ascii="Times New Roman" w:hAnsi="Times New Roman"/>
        </w:rPr>
        <w:t>Пользователи ИС</w:t>
      </w:r>
      <w:r w:rsidR="00E62253">
        <w:rPr>
          <w:rFonts w:ascii="Times New Roman" w:hAnsi="Times New Roman"/>
        </w:rPr>
        <w:t>ПДн</w:t>
      </w:r>
      <w:r w:rsidRPr="00DE71ED">
        <w:rPr>
          <w:rFonts w:ascii="Times New Roman" w:hAnsi="Times New Roman"/>
        </w:rPr>
        <w:t xml:space="preserve"> несут ответственность в полном объеме по действующему законодательству Российской Федерации за разглашение сведений, содержащих ПДн, ставших известными им в соответствии с родом работы, а также утрату носителей информации и документов, содержащих ПДн.</w:t>
      </w:r>
    </w:p>
    <w:p w:rsidR="00DE71ED" w:rsidRPr="00DE71ED" w:rsidRDefault="00DE71ED" w:rsidP="00DE71ED">
      <w:pPr>
        <w:jc w:val="center"/>
        <w:rPr>
          <w:sz w:val="24"/>
          <w:szCs w:val="24"/>
        </w:rPr>
      </w:pPr>
    </w:p>
    <w:sectPr w:rsidR="00DE71ED" w:rsidRPr="00DE71ED" w:rsidSect="00370A76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253B7" w:rsidRDefault="00A253B7">
      <w:r>
        <w:separator/>
      </w:r>
    </w:p>
  </w:endnote>
  <w:endnote w:type="continuationSeparator" w:id="0">
    <w:p w:rsidR="00A253B7" w:rsidRDefault="00A2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THelvetica/Cyrillic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5691" w:rsidRDefault="004B5691" w:rsidP="00D26400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B5691" w:rsidRDefault="004B5691" w:rsidP="00D2640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5691" w:rsidRDefault="004B5691" w:rsidP="00BE349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253B7" w:rsidRDefault="00A253B7">
      <w:r>
        <w:separator/>
      </w:r>
    </w:p>
  </w:footnote>
  <w:footnote w:type="continuationSeparator" w:id="0">
    <w:p w:rsidR="00A253B7" w:rsidRDefault="00A25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5691" w:rsidRDefault="004B5691" w:rsidP="00D26400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B5691" w:rsidRDefault="004B5691" w:rsidP="00D26400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5691" w:rsidRDefault="004B5691" w:rsidP="00D2640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6B30E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36273C3"/>
    <w:multiLevelType w:val="singleLevel"/>
    <w:tmpl w:val="E1C85EBC"/>
    <w:lvl w:ilvl="0">
      <w:start w:val="1"/>
      <w:numFmt w:val="bullet"/>
      <w:pStyle w:val="1"/>
      <w:lvlText w:val=""/>
      <w:lvlJc w:val="left"/>
      <w:pPr>
        <w:tabs>
          <w:tab w:val="num" w:pos="417"/>
        </w:tabs>
        <w:ind w:left="360" w:hanging="303"/>
      </w:pPr>
      <w:rPr>
        <w:rFonts w:ascii="Symbol" w:hAnsi="Symbol" w:hint="default"/>
        <w:sz w:val="20"/>
      </w:rPr>
    </w:lvl>
  </w:abstractNum>
  <w:abstractNum w:abstractNumId="3" w15:restartNumberingAfterBreak="0">
    <w:nsid w:val="0B195E42"/>
    <w:multiLevelType w:val="multilevel"/>
    <w:tmpl w:val="7BD2B2E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4" w15:restartNumberingAfterBreak="0">
    <w:nsid w:val="15B5746A"/>
    <w:multiLevelType w:val="hybridMultilevel"/>
    <w:tmpl w:val="C3C041FC"/>
    <w:lvl w:ilvl="0" w:tplc="A14EC170">
      <w:start w:val="1"/>
      <w:numFmt w:val="bullet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60268"/>
    <w:multiLevelType w:val="singleLevel"/>
    <w:tmpl w:val="3FF28BFE"/>
    <w:lvl w:ilvl="0">
      <w:start w:val="3"/>
      <w:numFmt w:val="bullet"/>
      <w:lvlText w:val="-"/>
      <w:lvlJc w:val="lef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6" w15:restartNumberingAfterBreak="0">
    <w:nsid w:val="16254C20"/>
    <w:multiLevelType w:val="multilevel"/>
    <w:tmpl w:val="4560F584"/>
    <w:lvl w:ilvl="0">
      <w:start w:val="2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C313243"/>
    <w:multiLevelType w:val="multilevel"/>
    <w:tmpl w:val="C0003AC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906EE8"/>
    <w:multiLevelType w:val="singleLevel"/>
    <w:tmpl w:val="07DCD732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373096"/>
    <w:multiLevelType w:val="hybridMultilevel"/>
    <w:tmpl w:val="5A6415A4"/>
    <w:lvl w:ilvl="0" w:tplc="97FAFA08">
      <w:start w:val="1"/>
      <w:numFmt w:val="bullet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05A8A"/>
    <w:multiLevelType w:val="multilevel"/>
    <w:tmpl w:val="FA309C0A"/>
    <w:lvl w:ilvl="0">
      <w:start w:val="1"/>
      <w:numFmt w:val="decimal"/>
      <w:suff w:val="space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01C03C0"/>
    <w:multiLevelType w:val="multilevel"/>
    <w:tmpl w:val="307C5732"/>
    <w:lvl w:ilvl="0">
      <w:start w:val="1"/>
      <w:numFmt w:val="decimal"/>
      <w:pStyle w:val="10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2" w15:restartNumberingAfterBreak="0">
    <w:nsid w:val="2B2D11DA"/>
    <w:multiLevelType w:val="multilevel"/>
    <w:tmpl w:val="CAACA85C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3" w15:restartNumberingAfterBreak="0">
    <w:nsid w:val="2B5510E5"/>
    <w:multiLevelType w:val="singleLevel"/>
    <w:tmpl w:val="75E0B20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CDE7728"/>
    <w:multiLevelType w:val="multilevel"/>
    <w:tmpl w:val="39143F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0602277"/>
    <w:multiLevelType w:val="multilevel"/>
    <w:tmpl w:val="B4A0CE1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8A25E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B142935"/>
    <w:multiLevelType w:val="singleLevel"/>
    <w:tmpl w:val="8FD20AD2"/>
    <w:lvl w:ilvl="0">
      <w:start w:val="3"/>
      <w:numFmt w:val="bullet"/>
      <w:lvlText w:val="-"/>
      <w:lvlJc w:val="lef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18" w15:restartNumberingAfterBreak="0">
    <w:nsid w:val="3F73689C"/>
    <w:multiLevelType w:val="multilevel"/>
    <w:tmpl w:val="0C5C9C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9" w15:restartNumberingAfterBreak="0">
    <w:nsid w:val="3F9A400E"/>
    <w:multiLevelType w:val="multilevel"/>
    <w:tmpl w:val="5A6415A4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D22CB"/>
    <w:multiLevelType w:val="multilevel"/>
    <w:tmpl w:val="D63E9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 w15:restartNumberingAfterBreak="0">
    <w:nsid w:val="43A420BD"/>
    <w:multiLevelType w:val="hybridMultilevel"/>
    <w:tmpl w:val="3DEAB768"/>
    <w:lvl w:ilvl="0" w:tplc="3830F6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E72F03"/>
    <w:multiLevelType w:val="hybridMultilevel"/>
    <w:tmpl w:val="6BA40CFA"/>
    <w:lvl w:ilvl="0" w:tplc="3830F64C">
      <w:start w:val="1"/>
      <w:numFmt w:val="bullet"/>
      <w:lvlText w:val=""/>
      <w:lvlJc w:val="left"/>
      <w:pPr>
        <w:ind w:left="1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3" w15:restartNumberingAfterBreak="0">
    <w:nsid w:val="514E771B"/>
    <w:multiLevelType w:val="singleLevel"/>
    <w:tmpl w:val="1834F4E8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 w15:restartNumberingAfterBreak="0">
    <w:nsid w:val="5178287E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7575D0A"/>
    <w:multiLevelType w:val="hybridMultilevel"/>
    <w:tmpl w:val="43928B72"/>
    <w:lvl w:ilvl="0" w:tplc="3830F6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0D5BF7"/>
    <w:multiLevelType w:val="multilevel"/>
    <w:tmpl w:val="4560F584"/>
    <w:lvl w:ilvl="0">
      <w:start w:val="2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4054F9B"/>
    <w:multiLevelType w:val="hybridMultilevel"/>
    <w:tmpl w:val="44FA7D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567160"/>
    <w:multiLevelType w:val="multilevel"/>
    <w:tmpl w:val="A4A4B7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3BB2BFA"/>
    <w:multiLevelType w:val="hybridMultilevel"/>
    <w:tmpl w:val="7AA23D2A"/>
    <w:lvl w:ilvl="0" w:tplc="005E7290">
      <w:numFmt w:val="bullet"/>
      <w:pStyle w:val="SL2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FE37E1B"/>
    <w:multiLevelType w:val="hybridMultilevel"/>
    <w:tmpl w:val="4738B928"/>
    <w:lvl w:ilvl="0" w:tplc="9D1A6CF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A9F81CA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184580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2" w16cid:durableId="466556768">
    <w:abstractNumId w:val="2"/>
  </w:num>
  <w:num w:numId="3" w16cid:durableId="2035033866">
    <w:abstractNumId w:val="24"/>
  </w:num>
  <w:num w:numId="4" w16cid:durableId="2100978831">
    <w:abstractNumId w:val="3"/>
  </w:num>
  <w:num w:numId="5" w16cid:durableId="1589657903">
    <w:abstractNumId w:val="13"/>
  </w:num>
  <w:num w:numId="6" w16cid:durableId="1982146866">
    <w:abstractNumId w:val="12"/>
  </w:num>
  <w:num w:numId="7" w16cid:durableId="283581779">
    <w:abstractNumId w:val="11"/>
  </w:num>
  <w:num w:numId="8" w16cid:durableId="1070888323">
    <w:abstractNumId w:val="3"/>
  </w:num>
  <w:num w:numId="9" w16cid:durableId="856693413">
    <w:abstractNumId w:val="17"/>
  </w:num>
  <w:num w:numId="10" w16cid:durableId="1623800501">
    <w:abstractNumId w:val="10"/>
  </w:num>
  <w:num w:numId="11" w16cid:durableId="1622300263">
    <w:abstractNumId w:val="5"/>
  </w:num>
  <w:num w:numId="12" w16cid:durableId="1374235859">
    <w:abstractNumId w:val="3"/>
  </w:num>
  <w:num w:numId="13" w16cid:durableId="1519418958">
    <w:abstractNumId w:val="23"/>
  </w:num>
  <w:num w:numId="14" w16cid:durableId="1271740054">
    <w:abstractNumId w:val="9"/>
  </w:num>
  <w:num w:numId="15" w16cid:durableId="2047288524">
    <w:abstractNumId w:val="19"/>
  </w:num>
  <w:num w:numId="16" w16cid:durableId="1681468869">
    <w:abstractNumId w:val="4"/>
  </w:num>
  <w:num w:numId="17" w16cid:durableId="150829633">
    <w:abstractNumId w:val="3"/>
  </w:num>
  <w:num w:numId="18" w16cid:durableId="1845167317">
    <w:abstractNumId w:val="3"/>
  </w:num>
  <w:num w:numId="19" w16cid:durableId="1704092296">
    <w:abstractNumId w:val="8"/>
  </w:num>
  <w:num w:numId="20" w16cid:durableId="829096687">
    <w:abstractNumId w:val="25"/>
  </w:num>
  <w:num w:numId="21" w16cid:durableId="2070152062">
    <w:abstractNumId w:val="21"/>
  </w:num>
  <w:num w:numId="22" w16cid:durableId="1108351487">
    <w:abstractNumId w:val="27"/>
  </w:num>
  <w:num w:numId="23" w16cid:durableId="1984114612">
    <w:abstractNumId w:val="1"/>
  </w:num>
  <w:num w:numId="24" w16cid:durableId="2008051645">
    <w:abstractNumId w:val="22"/>
  </w:num>
  <w:num w:numId="25" w16cid:durableId="758601917">
    <w:abstractNumId w:val="16"/>
  </w:num>
  <w:num w:numId="26" w16cid:durableId="228735170">
    <w:abstractNumId w:val="26"/>
  </w:num>
  <w:num w:numId="27" w16cid:durableId="1854539085">
    <w:abstractNumId w:val="30"/>
  </w:num>
  <w:num w:numId="28" w16cid:durableId="1721592601">
    <w:abstractNumId w:val="6"/>
  </w:num>
  <w:num w:numId="29" w16cid:durableId="1380320906">
    <w:abstractNumId w:val="18"/>
  </w:num>
  <w:num w:numId="30" w16cid:durableId="2073114179">
    <w:abstractNumId w:val="7"/>
  </w:num>
  <w:num w:numId="31" w16cid:durableId="1525820511">
    <w:abstractNumId w:val="15"/>
  </w:num>
  <w:num w:numId="32" w16cid:durableId="39327274">
    <w:abstractNumId w:val="28"/>
  </w:num>
  <w:num w:numId="33" w16cid:durableId="1321420069">
    <w:abstractNumId w:val="14"/>
  </w:num>
  <w:num w:numId="34" w16cid:durableId="1052465280">
    <w:abstractNumId w:val="29"/>
  </w:num>
  <w:num w:numId="35" w16cid:durableId="885335867">
    <w:abstractNumId w:val="20"/>
  </w:num>
  <w:num w:numId="36" w16cid:durableId="58773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CE0"/>
    <w:rsid w:val="00000574"/>
    <w:rsid w:val="000014E5"/>
    <w:rsid w:val="00001A91"/>
    <w:rsid w:val="0000405E"/>
    <w:rsid w:val="00005F2A"/>
    <w:rsid w:val="00006591"/>
    <w:rsid w:val="000110B0"/>
    <w:rsid w:val="0001327D"/>
    <w:rsid w:val="00021F03"/>
    <w:rsid w:val="00026B95"/>
    <w:rsid w:val="000310BA"/>
    <w:rsid w:val="0003302A"/>
    <w:rsid w:val="00033834"/>
    <w:rsid w:val="0003555C"/>
    <w:rsid w:val="00042A57"/>
    <w:rsid w:val="000450E7"/>
    <w:rsid w:val="00061727"/>
    <w:rsid w:val="00062E6A"/>
    <w:rsid w:val="00063A6F"/>
    <w:rsid w:val="00064D5A"/>
    <w:rsid w:val="00072ABD"/>
    <w:rsid w:val="00073F71"/>
    <w:rsid w:val="00074297"/>
    <w:rsid w:val="00086341"/>
    <w:rsid w:val="000866C8"/>
    <w:rsid w:val="00092E36"/>
    <w:rsid w:val="00093B23"/>
    <w:rsid w:val="000B6BD3"/>
    <w:rsid w:val="000C47C5"/>
    <w:rsid w:val="000C4CD7"/>
    <w:rsid w:val="000D48C2"/>
    <w:rsid w:val="000E215F"/>
    <w:rsid w:val="000E35E0"/>
    <w:rsid w:val="000E70EA"/>
    <w:rsid w:val="000F0DA1"/>
    <w:rsid w:val="000F7911"/>
    <w:rsid w:val="001249D5"/>
    <w:rsid w:val="001259E5"/>
    <w:rsid w:val="00140A30"/>
    <w:rsid w:val="00160976"/>
    <w:rsid w:val="00162034"/>
    <w:rsid w:val="00164B6C"/>
    <w:rsid w:val="00172602"/>
    <w:rsid w:val="00180B89"/>
    <w:rsid w:val="00185BE7"/>
    <w:rsid w:val="00195FE1"/>
    <w:rsid w:val="001A1CB3"/>
    <w:rsid w:val="001A49ED"/>
    <w:rsid w:val="001B6138"/>
    <w:rsid w:val="001B628D"/>
    <w:rsid w:val="001C087E"/>
    <w:rsid w:val="001C2DFD"/>
    <w:rsid w:val="001C2EAD"/>
    <w:rsid w:val="001C701C"/>
    <w:rsid w:val="001E40AD"/>
    <w:rsid w:val="001E543A"/>
    <w:rsid w:val="001F2B54"/>
    <w:rsid w:val="001F62C9"/>
    <w:rsid w:val="00200E85"/>
    <w:rsid w:val="00201F29"/>
    <w:rsid w:val="00211CBF"/>
    <w:rsid w:val="00223593"/>
    <w:rsid w:val="00226CE0"/>
    <w:rsid w:val="00227A6D"/>
    <w:rsid w:val="00230887"/>
    <w:rsid w:val="00262247"/>
    <w:rsid w:val="00263B91"/>
    <w:rsid w:val="00267B7C"/>
    <w:rsid w:val="00272878"/>
    <w:rsid w:val="00273636"/>
    <w:rsid w:val="0027395F"/>
    <w:rsid w:val="002748A8"/>
    <w:rsid w:val="00274B4B"/>
    <w:rsid w:val="002761A7"/>
    <w:rsid w:val="002A1414"/>
    <w:rsid w:val="002A3B82"/>
    <w:rsid w:val="002A7742"/>
    <w:rsid w:val="002B571D"/>
    <w:rsid w:val="002C1013"/>
    <w:rsid w:val="002C5942"/>
    <w:rsid w:val="002D1B3E"/>
    <w:rsid w:val="002D3AF8"/>
    <w:rsid w:val="002D53A1"/>
    <w:rsid w:val="002D637D"/>
    <w:rsid w:val="002D6EE4"/>
    <w:rsid w:val="002E1F1A"/>
    <w:rsid w:val="002F1D62"/>
    <w:rsid w:val="002F4318"/>
    <w:rsid w:val="002F59A3"/>
    <w:rsid w:val="003069CD"/>
    <w:rsid w:val="00320257"/>
    <w:rsid w:val="003209EB"/>
    <w:rsid w:val="00323712"/>
    <w:rsid w:val="0033608A"/>
    <w:rsid w:val="003446E7"/>
    <w:rsid w:val="00345F70"/>
    <w:rsid w:val="003572D4"/>
    <w:rsid w:val="003646CD"/>
    <w:rsid w:val="0036630A"/>
    <w:rsid w:val="00370A76"/>
    <w:rsid w:val="00371863"/>
    <w:rsid w:val="0037336B"/>
    <w:rsid w:val="00376160"/>
    <w:rsid w:val="003764F0"/>
    <w:rsid w:val="00381B03"/>
    <w:rsid w:val="0039315D"/>
    <w:rsid w:val="003974BD"/>
    <w:rsid w:val="003A0221"/>
    <w:rsid w:val="003A31C6"/>
    <w:rsid w:val="003A486C"/>
    <w:rsid w:val="003B66C1"/>
    <w:rsid w:val="003B72AB"/>
    <w:rsid w:val="003D7D5D"/>
    <w:rsid w:val="003D7DE2"/>
    <w:rsid w:val="003E6A26"/>
    <w:rsid w:val="003F76F5"/>
    <w:rsid w:val="00405B52"/>
    <w:rsid w:val="00410ECA"/>
    <w:rsid w:val="0042066A"/>
    <w:rsid w:val="00420F23"/>
    <w:rsid w:val="0042601B"/>
    <w:rsid w:val="004369E2"/>
    <w:rsid w:val="004428F1"/>
    <w:rsid w:val="00445A40"/>
    <w:rsid w:val="00447DB1"/>
    <w:rsid w:val="0045409E"/>
    <w:rsid w:val="00455015"/>
    <w:rsid w:val="0045741F"/>
    <w:rsid w:val="00457CAE"/>
    <w:rsid w:val="00477073"/>
    <w:rsid w:val="00480195"/>
    <w:rsid w:val="004945CC"/>
    <w:rsid w:val="004A13B9"/>
    <w:rsid w:val="004A5584"/>
    <w:rsid w:val="004A5F7E"/>
    <w:rsid w:val="004A6999"/>
    <w:rsid w:val="004B5691"/>
    <w:rsid w:val="004C21D9"/>
    <w:rsid w:val="004C736E"/>
    <w:rsid w:val="004D0717"/>
    <w:rsid w:val="004D4CFC"/>
    <w:rsid w:val="004D55EE"/>
    <w:rsid w:val="004E34DE"/>
    <w:rsid w:val="004E3930"/>
    <w:rsid w:val="004E6C4B"/>
    <w:rsid w:val="0050242A"/>
    <w:rsid w:val="00503C7A"/>
    <w:rsid w:val="00514D3E"/>
    <w:rsid w:val="00520E3A"/>
    <w:rsid w:val="00521480"/>
    <w:rsid w:val="00525733"/>
    <w:rsid w:val="00532173"/>
    <w:rsid w:val="0053626A"/>
    <w:rsid w:val="00537451"/>
    <w:rsid w:val="00544ABD"/>
    <w:rsid w:val="005504D4"/>
    <w:rsid w:val="00550680"/>
    <w:rsid w:val="005544D6"/>
    <w:rsid w:val="00556B5A"/>
    <w:rsid w:val="005628EA"/>
    <w:rsid w:val="005700DE"/>
    <w:rsid w:val="00573030"/>
    <w:rsid w:val="0057340B"/>
    <w:rsid w:val="00583DD6"/>
    <w:rsid w:val="0058678F"/>
    <w:rsid w:val="00594146"/>
    <w:rsid w:val="005A0E63"/>
    <w:rsid w:val="005A12B5"/>
    <w:rsid w:val="005A6A86"/>
    <w:rsid w:val="005B52A9"/>
    <w:rsid w:val="005B74BB"/>
    <w:rsid w:val="005C03D4"/>
    <w:rsid w:val="005C04E7"/>
    <w:rsid w:val="005C25F6"/>
    <w:rsid w:val="005C3EB6"/>
    <w:rsid w:val="005C4A24"/>
    <w:rsid w:val="005C6E0B"/>
    <w:rsid w:val="005E6D66"/>
    <w:rsid w:val="005E7EB6"/>
    <w:rsid w:val="005F27E7"/>
    <w:rsid w:val="005F3D93"/>
    <w:rsid w:val="005F3FAA"/>
    <w:rsid w:val="005F5432"/>
    <w:rsid w:val="005F60CD"/>
    <w:rsid w:val="005F6C3A"/>
    <w:rsid w:val="006022A8"/>
    <w:rsid w:val="00603C12"/>
    <w:rsid w:val="00606E5A"/>
    <w:rsid w:val="0061766E"/>
    <w:rsid w:val="0062148C"/>
    <w:rsid w:val="006319B7"/>
    <w:rsid w:val="006329C6"/>
    <w:rsid w:val="006351C3"/>
    <w:rsid w:val="00647543"/>
    <w:rsid w:val="006536BC"/>
    <w:rsid w:val="00665BF8"/>
    <w:rsid w:val="006660D9"/>
    <w:rsid w:val="00680488"/>
    <w:rsid w:val="00683962"/>
    <w:rsid w:val="00685FBB"/>
    <w:rsid w:val="00687864"/>
    <w:rsid w:val="00691252"/>
    <w:rsid w:val="00694D75"/>
    <w:rsid w:val="006A437A"/>
    <w:rsid w:val="006A5769"/>
    <w:rsid w:val="006B1274"/>
    <w:rsid w:val="006B4E0E"/>
    <w:rsid w:val="006B5F93"/>
    <w:rsid w:val="006C48CE"/>
    <w:rsid w:val="006C5464"/>
    <w:rsid w:val="006C7CB3"/>
    <w:rsid w:val="006D3339"/>
    <w:rsid w:val="0070111D"/>
    <w:rsid w:val="00707E03"/>
    <w:rsid w:val="00707FCD"/>
    <w:rsid w:val="0071763A"/>
    <w:rsid w:val="00742326"/>
    <w:rsid w:val="0074305D"/>
    <w:rsid w:val="007433F6"/>
    <w:rsid w:val="00743C33"/>
    <w:rsid w:val="0074572E"/>
    <w:rsid w:val="00750084"/>
    <w:rsid w:val="00754C71"/>
    <w:rsid w:val="00761A09"/>
    <w:rsid w:val="00764D3F"/>
    <w:rsid w:val="00767B28"/>
    <w:rsid w:val="007818B2"/>
    <w:rsid w:val="00787850"/>
    <w:rsid w:val="007A7974"/>
    <w:rsid w:val="007A7C91"/>
    <w:rsid w:val="007C567D"/>
    <w:rsid w:val="007D19E7"/>
    <w:rsid w:val="007E0177"/>
    <w:rsid w:val="007E218E"/>
    <w:rsid w:val="007E2D88"/>
    <w:rsid w:val="007F0527"/>
    <w:rsid w:val="007F3901"/>
    <w:rsid w:val="008030DF"/>
    <w:rsid w:val="00804E86"/>
    <w:rsid w:val="008061AD"/>
    <w:rsid w:val="00806884"/>
    <w:rsid w:val="00817A7C"/>
    <w:rsid w:val="00822523"/>
    <w:rsid w:val="008248AD"/>
    <w:rsid w:val="00833662"/>
    <w:rsid w:val="00842B48"/>
    <w:rsid w:val="008514DC"/>
    <w:rsid w:val="00851BB3"/>
    <w:rsid w:val="008536E3"/>
    <w:rsid w:val="008538D8"/>
    <w:rsid w:val="00860D6D"/>
    <w:rsid w:val="00870A9C"/>
    <w:rsid w:val="00874018"/>
    <w:rsid w:val="0087459F"/>
    <w:rsid w:val="00880277"/>
    <w:rsid w:val="00880A39"/>
    <w:rsid w:val="00881F87"/>
    <w:rsid w:val="00885CDD"/>
    <w:rsid w:val="0089383A"/>
    <w:rsid w:val="00896944"/>
    <w:rsid w:val="008A0015"/>
    <w:rsid w:val="008A0156"/>
    <w:rsid w:val="008A091D"/>
    <w:rsid w:val="008A1AFB"/>
    <w:rsid w:val="008A2119"/>
    <w:rsid w:val="008A4227"/>
    <w:rsid w:val="008A6DFE"/>
    <w:rsid w:val="008B3FCD"/>
    <w:rsid w:val="008E4562"/>
    <w:rsid w:val="008E5CE2"/>
    <w:rsid w:val="008F0EEC"/>
    <w:rsid w:val="008F2E0D"/>
    <w:rsid w:val="0090330C"/>
    <w:rsid w:val="0090780B"/>
    <w:rsid w:val="009112E9"/>
    <w:rsid w:val="00943FAB"/>
    <w:rsid w:val="00951200"/>
    <w:rsid w:val="00957CB2"/>
    <w:rsid w:val="00967A26"/>
    <w:rsid w:val="009769C4"/>
    <w:rsid w:val="00986AFB"/>
    <w:rsid w:val="00987B0F"/>
    <w:rsid w:val="00990402"/>
    <w:rsid w:val="009908AB"/>
    <w:rsid w:val="00992810"/>
    <w:rsid w:val="00993009"/>
    <w:rsid w:val="009943AB"/>
    <w:rsid w:val="009A0037"/>
    <w:rsid w:val="009A1FBC"/>
    <w:rsid w:val="009A2FD8"/>
    <w:rsid w:val="009A447D"/>
    <w:rsid w:val="009A6639"/>
    <w:rsid w:val="009A6B70"/>
    <w:rsid w:val="009A70FD"/>
    <w:rsid w:val="009B016B"/>
    <w:rsid w:val="009B550A"/>
    <w:rsid w:val="009C53CE"/>
    <w:rsid w:val="009C5960"/>
    <w:rsid w:val="009C5F23"/>
    <w:rsid w:val="009D28D8"/>
    <w:rsid w:val="009E2811"/>
    <w:rsid w:val="009E5C48"/>
    <w:rsid w:val="009E6BBE"/>
    <w:rsid w:val="009F3CC1"/>
    <w:rsid w:val="009F4F74"/>
    <w:rsid w:val="009F6E90"/>
    <w:rsid w:val="009F78C5"/>
    <w:rsid w:val="00A03448"/>
    <w:rsid w:val="00A03479"/>
    <w:rsid w:val="00A12AE8"/>
    <w:rsid w:val="00A16603"/>
    <w:rsid w:val="00A253B7"/>
    <w:rsid w:val="00A36004"/>
    <w:rsid w:val="00A42EA8"/>
    <w:rsid w:val="00A541D5"/>
    <w:rsid w:val="00A54F8E"/>
    <w:rsid w:val="00A559B3"/>
    <w:rsid w:val="00A62920"/>
    <w:rsid w:val="00A71573"/>
    <w:rsid w:val="00A71CB9"/>
    <w:rsid w:val="00A75109"/>
    <w:rsid w:val="00A779D9"/>
    <w:rsid w:val="00A83483"/>
    <w:rsid w:val="00A86621"/>
    <w:rsid w:val="00A874E9"/>
    <w:rsid w:val="00A87B94"/>
    <w:rsid w:val="00A93CE7"/>
    <w:rsid w:val="00A97023"/>
    <w:rsid w:val="00AA1C9D"/>
    <w:rsid w:val="00AA382F"/>
    <w:rsid w:val="00AA68F6"/>
    <w:rsid w:val="00AA7D11"/>
    <w:rsid w:val="00AA7FBB"/>
    <w:rsid w:val="00AD4F54"/>
    <w:rsid w:val="00AE05D2"/>
    <w:rsid w:val="00AE5248"/>
    <w:rsid w:val="00AE77B2"/>
    <w:rsid w:val="00B01127"/>
    <w:rsid w:val="00B013D8"/>
    <w:rsid w:val="00B022D2"/>
    <w:rsid w:val="00B05854"/>
    <w:rsid w:val="00B07339"/>
    <w:rsid w:val="00B12BA0"/>
    <w:rsid w:val="00B21F5C"/>
    <w:rsid w:val="00B233AB"/>
    <w:rsid w:val="00B26EA7"/>
    <w:rsid w:val="00B30D8B"/>
    <w:rsid w:val="00B35A87"/>
    <w:rsid w:val="00B3660B"/>
    <w:rsid w:val="00B42A1D"/>
    <w:rsid w:val="00B42A74"/>
    <w:rsid w:val="00B46871"/>
    <w:rsid w:val="00B83EB4"/>
    <w:rsid w:val="00B8591C"/>
    <w:rsid w:val="00B86663"/>
    <w:rsid w:val="00BA3554"/>
    <w:rsid w:val="00BA7348"/>
    <w:rsid w:val="00BA75D1"/>
    <w:rsid w:val="00BA7B0A"/>
    <w:rsid w:val="00BB484E"/>
    <w:rsid w:val="00BC1979"/>
    <w:rsid w:val="00BD3FDF"/>
    <w:rsid w:val="00BD7F23"/>
    <w:rsid w:val="00BE10F7"/>
    <w:rsid w:val="00BE3492"/>
    <w:rsid w:val="00BE550F"/>
    <w:rsid w:val="00BE5F1C"/>
    <w:rsid w:val="00BE7E8D"/>
    <w:rsid w:val="00BF2CA5"/>
    <w:rsid w:val="00BF4F99"/>
    <w:rsid w:val="00BF74F9"/>
    <w:rsid w:val="00C009E1"/>
    <w:rsid w:val="00C03CDB"/>
    <w:rsid w:val="00C0632F"/>
    <w:rsid w:val="00C10D6D"/>
    <w:rsid w:val="00C11AD2"/>
    <w:rsid w:val="00C14691"/>
    <w:rsid w:val="00C148BF"/>
    <w:rsid w:val="00C20687"/>
    <w:rsid w:val="00C20A6E"/>
    <w:rsid w:val="00C22D2E"/>
    <w:rsid w:val="00C27E1F"/>
    <w:rsid w:val="00C30075"/>
    <w:rsid w:val="00C316E1"/>
    <w:rsid w:val="00C36668"/>
    <w:rsid w:val="00C44636"/>
    <w:rsid w:val="00C47F1D"/>
    <w:rsid w:val="00C50297"/>
    <w:rsid w:val="00C51675"/>
    <w:rsid w:val="00C55B6B"/>
    <w:rsid w:val="00C55B7B"/>
    <w:rsid w:val="00C6001A"/>
    <w:rsid w:val="00C71199"/>
    <w:rsid w:val="00C7229D"/>
    <w:rsid w:val="00C73658"/>
    <w:rsid w:val="00C74DCC"/>
    <w:rsid w:val="00C81554"/>
    <w:rsid w:val="00C85C4D"/>
    <w:rsid w:val="00CA6FA7"/>
    <w:rsid w:val="00CB28A0"/>
    <w:rsid w:val="00CC501A"/>
    <w:rsid w:val="00CC713F"/>
    <w:rsid w:val="00CD05B6"/>
    <w:rsid w:val="00CD4559"/>
    <w:rsid w:val="00CD6095"/>
    <w:rsid w:val="00CD64C7"/>
    <w:rsid w:val="00CE6698"/>
    <w:rsid w:val="00CF7E87"/>
    <w:rsid w:val="00D01D9D"/>
    <w:rsid w:val="00D02804"/>
    <w:rsid w:val="00D06920"/>
    <w:rsid w:val="00D1077D"/>
    <w:rsid w:val="00D11A50"/>
    <w:rsid w:val="00D125CC"/>
    <w:rsid w:val="00D177AA"/>
    <w:rsid w:val="00D1784E"/>
    <w:rsid w:val="00D21D0F"/>
    <w:rsid w:val="00D26400"/>
    <w:rsid w:val="00D33BE5"/>
    <w:rsid w:val="00D350FF"/>
    <w:rsid w:val="00D37D5E"/>
    <w:rsid w:val="00D43DBF"/>
    <w:rsid w:val="00D52A3B"/>
    <w:rsid w:val="00D53387"/>
    <w:rsid w:val="00D53D20"/>
    <w:rsid w:val="00D66F40"/>
    <w:rsid w:val="00D75C28"/>
    <w:rsid w:val="00D75D00"/>
    <w:rsid w:val="00D772D9"/>
    <w:rsid w:val="00D942DD"/>
    <w:rsid w:val="00DA0B65"/>
    <w:rsid w:val="00DA3455"/>
    <w:rsid w:val="00DC05C6"/>
    <w:rsid w:val="00DC0AB2"/>
    <w:rsid w:val="00DC1A9B"/>
    <w:rsid w:val="00DC5B19"/>
    <w:rsid w:val="00DD433E"/>
    <w:rsid w:val="00DD5F0C"/>
    <w:rsid w:val="00DD7E44"/>
    <w:rsid w:val="00DE671D"/>
    <w:rsid w:val="00DE71ED"/>
    <w:rsid w:val="00DF0F73"/>
    <w:rsid w:val="00DF77DA"/>
    <w:rsid w:val="00E17D1D"/>
    <w:rsid w:val="00E2145C"/>
    <w:rsid w:val="00E23C09"/>
    <w:rsid w:val="00E277F9"/>
    <w:rsid w:val="00E31B9C"/>
    <w:rsid w:val="00E36407"/>
    <w:rsid w:val="00E515DE"/>
    <w:rsid w:val="00E537AB"/>
    <w:rsid w:val="00E62253"/>
    <w:rsid w:val="00E625A1"/>
    <w:rsid w:val="00E63E45"/>
    <w:rsid w:val="00E75274"/>
    <w:rsid w:val="00E801D3"/>
    <w:rsid w:val="00E825D6"/>
    <w:rsid w:val="00E85D58"/>
    <w:rsid w:val="00E90C34"/>
    <w:rsid w:val="00E977EE"/>
    <w:rsid w:val="00EA0ECD"/>
    <w:rsid w:val="00EB594E"/>
    <w:rsid w:val="00EB6252"/>
    <w:rsid w:val="00EB6A31"/>
    <w:rsid w:val="00EC050E"/>
    <w:rsid w:val="00EC18AB"/>
    <w:rsid w:val="00EC73A8"/>
    <w:rsid w:val="00ED362D"/>
    <w:rsid w:val="00ED4258"/>
    <w:rsid w:val="00ED4F70"/>
    <w:rsid w:val="00ED6DE3"/>
    <w:rsid w:val="00ED7CE1"/>
    <w:rsid w:val="00EE0296"/>
    <w:rsid w:val="00EE0849"/>
    <w:rsid w:val="00EE528E"/>
    <w:rsid w:val="00EF02BC"/>
    <w:rsid w:val="00EF6038"/>
    <w:rsid w:val="00EF6CA0"/>
    <w:rsid w:val="00F004B1"/>
    <w:rsid w:val="00F01A8F"/>
    <w:rsid w:val="00F0368A"/>
    <w:rsid w:val="00F040BA"/>
    <w:rsid w:val="00F05D91"/>
    <w:rsid w:val="00F05F13"/>
    <w:rsid w:val="00F10293"/>
    <w:rsid w:val="00F11A14"/>
    <w:rsid w:val="00F13712"/>
    <w:rsid w:val="00F36993"/>
    <w:rsid w:val="00F37E34"/>
    <w:rsid w:val="00F43CDB"/>
    <w:rsid w:val="00F43E28"/>
    <w:rsid w:val="00F43EE4"/>
    <w:rsid w:val="00F61A45"/>
    <w:rsid w:val="00F673AD"/>
    <w:rsid w:val="00F72023"/>
    <w:rsid w:val="00F7277F"/>
    <w:rsid w:val="00F76197"/>
    <w:rsid w:val="00F84EA1"/>
    <w:rsid w:val="00F851AA"/>
    <w:rsid w:val="00F85E42"/>
    <w:rsid w:val="00F86E0B"/>
    <w:rsid w:val="00FA1B63"/>
    <w:rsid w:val="00FC1154"/>
    <w:rsid w:val="00FC2C00"/>
    <w:rsid w:val="00FC615C"/>
    <w:rsid w:val="00FD041B"/>
    <w:rsid w:val="00FD0F83"/>
    <w:rsid w:val="00FD7205"/>
    <w:rsid w:val="00FE26CD"/>
    <w:rsid w:val="00FF1349"/>
    <w:rsid w:val="00FF4DEB"/>
    <w:rsid w:val="00FF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77B0232-A06C-4412-BAEC-6BE870AA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rsid w:val="0053626A"/>
    <w:pPr>
      <w:keepNext/>
      <w:numPr>
        <w:numId w:val="7"/>
      </w:numPr>
      <w:tabs>
        <w:tab w:val="clear" w:pos="585"/>
        <w:tab w:val="left" w:pos="426"/>
      </w:tabs>
      <w:ind w:left="425" w:hanging="425"/>
      <w:jc w:val="center"/>
      <w:outlineLvl w:val="0"/>
    </w:pPr>
    <w:rPr>
      <w:kern w:val="28"/>
      <w:sz w:val="28"/>
      <w:szCs w:val="24"/>
    </w:rPr>
  </w:style>
  <w:style w:type="paragraph" w:styleId="2">
    <w:name w:val="heading 2"/>
    <w:basedOn w:val="a"/>
    <w:next w:val="a"/>
    <w:qFormat/>
    <w:rsid w:val="00376160"/>
    <w:pPr>
      <w:keepNext/>
      <w:numPr>
        <w:ilvl w:val="1"/>
        <w:numId w:val="10"/>
      </w:numPr>
      <w:tabs>
        <w:tab w:val="clear" w:pos="576"/>
      </w:tabs>
      <w:overflowPunct w:val="0"/>
      <w:autoSpaceDE w:val="0"/>
      <w:autoSpaceDN w:val="0"/>
      <w:adjustRightInd w:val="0"/>
      <w:ind w:left="0" w:firstLine="0"/>
      <w:jc w:val="right"/>
      <w:textAlignment w:val="baseline"/>
      <w:outlineLvl w:val="1"/>
    </w:pPr>
    <w:rPr>
      <w:sz w:val="24"/>
    </w:rPr>
  </w:style>
  <w:style w:type="paragraph" w:styleId="4">
    <w:name w:val="heading 4"/>
    <w:basedOn w:val="a"/>
    <w:next w:val="a"/>
    <w:qFormat/>
    <w:rsid w:val="00707E0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numPr>
        <w:ilvl w:val="12"/>
      </w:numPr>
      <w:spacing w:before="120" w:after="120"/>
      <w:ind w:firstLine="720"/>
      <w:jc w:val="center"/>
    </w:pPr>
    <w:rPr>
      <w:sz w:val="24"/>
    </w:rPr>
  </w:style>
  <w:style w:type="paragraph" w:styleId="11">
    <w:name w:val="toc 1"/>
    <w:basedOn w:val="a"/>
    <w:next w:val="a"/>
    <w:autoRedefine/>
    <w:uiPriority w:val="39"/>
    <w:rsid w:val="006319B7"/>
    <w:pPr>
      <w:tabs>
        <w:tab w:val="left" w:pos="600"/>
        <w:tab w:val="right" w:leader="dot" w:pos="10043"/>
      </w:tabs>
      <w:spacing w:line="360" w:lineRule="auto"/>
    </w:pPr>
    <w:rPr>
      <w:sz w:val="28"/>
    </w:rPr>
  </w:style>
  <w:style w:type="paragraph" w:styleId="20">
    <w:name w:val="toc 2"/>
    <w:basedOn w:val="a"/>
    <w:next w:val="a"/>
    <w:autoRedefine/>
    <w:semiHidden/>
    <w:pPr>
      <w:ind w:left="200"/>
    </w:pPr>
    <w:rPr>
      <w:smallCaps/>
      <w:sz w:val="24"/>
    </w:rPr>
  </w:style>
  <w:style w:type="paragraph" w:styleId="3">
    <w:name w:val="toc 3"/>
    <w:basedOn w:val="a"/>
    <w:next w:val="a"/>
    <w:autoRedefine/>
    <w:semiHidden/>
    <w:pPr>
      <w:ind w:left="400"/>
    </w:pPr>
    <w:rPr>
      <w:i/>
      <w:sz w:val="24"/>
    </w:rPr>
  </w:style>
  <w:style w:type="paragraph" w:styleId="40">
    <w:name w:val="toc 4"/>
    <w:basedOn w:val="a"/>
    <w:next w:val="a"/>
    <w:autoRedefine/>
    <w:semiHidden/>
    <w:pPr>
      <w:ind w:left="600"/>
    </w:pPr>
    <w:rPr>
      <w:sz w:val="24"/>
    </w:rPr>
  </w:style>
  <w:style w:type="paragraph" w:customStyle="1" w:styleId="Bullet-1">
    <w:name w:val="Bullet-1"/>
    <w:basedOn w:val="a"/>
    <w:pPr>
      <w:numPr>
        <w:numId w:val="3"/>
      </w:numPr>
      <w:tabs>
        <w:tab w:val="center" w:pos="720"/>
        <w:tab w:val="left" w:pos="1134"/>
      </w:tabs>
      <w:spacing w:before="60" w:after="60"/>
    </w:pPr>
    <w:rPr>
      <w:sz w:val="24"/>
    </w:rPr>
  </w:style>
  <w:style w:type="paragraph" w:customStyle="1" w:styleId="1">
    <w:name w:val="Стиль1"/>
    <w:basedOn w:val="a"/>
    <w:autoRedefine/>
    <w:pPr>
      <w:numPr>
        <w:numId w:val="2"/>
      </w:numPr>
      <w:tabs>
        <w:tab w:val="left" w:pos="810"/>
      </w:tabs>
      <w:spacing w:before="120"/>
      <w:ind w:left="810" w:hanging="360"/>
      <w:jc w:val="both"/>
    </w:pPr>
    <w:rPr>
      <w:color w:val="000000"/>
      <w:sz w:val="24"/>
    </w:rPr>
  </w:style>
  <w:style w:type="paragraph" w:styleId="21">
    <w:name w:val="Body Text Indent 2"/>
    <w:basedOn w:val="a"/>
    <w:pPr>
      <w:spacing w:after="120"/>
      <w:ind w:firstLine="680"/>
      <w:jc w:val="both"/>
    </w:pPr>
    <w:rPr>
      <w:sz w:val="24"/>
    </w:rPr>
  </w:style>
  <w:style w:type="paragraph" w:customStyle="1" w:styleId="5">
    <w:name w:val="заголовок 5"/>
    <w:basedOn w:val="a"/>
    <w:next w:val="a"/>
    <w:pPr>
      <w:keepNext/>
      <w:spacing w:before="240" w:after="60"/>
      <w:jc w:val="center"/>
    </w:pPr>
    <w:rPr>
      <w:rFonts w:ascii="NTHelvetica/Cyrillic" w:hAnsi="NTHelvetica/Cyrillic"/>
      <w:b/>
    </w:rPr>
  </w:style>
  <w:style w:type="paragraph" w:styleId="30">
    <w:name w:val="Body Text Indent 3"/>
    <w:basedOn w:val="a"/>
    <w:pPr>
      <w:spacing w:after="120"/>
      <w:ind w:left="1416"/>
      <w:jc w:val="both"/>
    </w:pPr>
    <w:rPr>
      <w:i/>
      <w:sz w:val="24"/>
      <w:u w:val="single"/>
    </w:rPr>
  </w:style>
  <w:style w:type="paragraph" w:customStyle="1" w:styleId="50">
    <w:name w:val="оглавление 5"/>
    <w:basedOn w:val="a"/>
    <w:next w:val="a"/>
    <w:pPr>
      <w:tabs>
        <w:tab w:val="right" w:leader="dot" w:pos="6236"/>
      </w:tabs>
      <w:ind w:left="800"/>
    </w:pPr>
  </w:style>
  <w:style w:type="paragraph" w:customStyle="1" w:styleId="31">
    <w:name w:val="заголовок 3"/>
    <w:basedOn w:val="a"/>
    <w:next w:val="a"/>
    <w:pPr>
      <w:keepNext/>
      <w:spacing w:before="240" w:after="60"/>
      <w:ind w:left="1134"/>
      <w:jc w:val="center"/>
    </w:pPr>
    <w:rPr>
      <w:b/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annotation reference"/>
    <w:semiHidden/>
    <w:rsid w:val="005544D6"/>
    <w:rPr>
      <w:sz w:val="16"/>
      <w:szCs w:val="16"/>
    </w:rPr>
  </w:style>
  <w:style w:type="paragraph" w:styleId="a7">
    <w:name w:val="annotation text"/>
    <w:basedOn w:val="a"/>
    <w:semiHidden/>
    <w:rsid w:val="005544D6"/>
  </w:style>
  <w:style w:type="paragraph" w:styleId="a8">
    <w:name w:val="annotation subject"/>
    <w:basedOn w:val="a7"/>
    <w:next w:val="a7"/>
    <w:semiHidden/>
    <w:rsid w:val="005544D6"/>
    <w:rPr>
      <w:b/>
      <w:bCs/>
    </w:rPr>
  </w:style>
  <w:style w:type="paragraph" w:styleId="a9">
    <w:name w:val="Balloon Text"/>
    <w:basedOn w:val="a"/>
    <w:semiHidden/>
    <w:rsid w:val="005544D6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D26400"/>
  </w:style>
  <w:style w:type="paragraph" w:customStyle="1" w:styleId="2127">
    <w:name w:val="Стиль Основной текст с отступом 2 + Первая строка:  127 см"/>
    <w:basedOn w:val="21"/>
    <w:rsid w:val="006329C6"/>
    <w:pPr>
      <w:ind w:firstLine="0"/>
    </w:pPr>
  </w:style>
  <w:style w:type="paragraph" w:customStyle="1" w:styleId="210">
    <w:name w:val="Основной текст 21"/>
    <w:basedOn w:val="a"/>
    <w:rsid w:val="00707E03"/>
    <w:pPr>
      <w:jc w:val="both"/>
    </w:pPr>
    <w:rPr>
      <w:rFonts w:ascii="Arial" w:hAnsi="Arial"/>
    </w:rPr>
  </w:style>
  <w:style w:type="paragraph" w:styleId="22">
    <w:name w:val="Body Text 2"/>
    <w:basedOn w:val="a"/>
    <w:rsid w:val="002E1F1A"/>
    <w:pPr>
      <w:spacing w:after="120" w:line="480" w:lineRule="auto"/>
    </w:pPr>
  </w:style>
  <w:style w:type="paragraph" w:customStyle="1" w:styleId="12">
    <w:name w:val="Обычный1"/>
    <w:rsid w:val="00BD3FDF"/>
    <w:pPr>
      <w:widowControl w:val="0"/>
    </w:pPr>
    <w:rPr>
      <w:snapToGrid w:val="0"/>
      <w:sz w:val="18"/>
    </w:rPr>
  </w:style>
  <w:style w:type="paragraph" w:styleId="32">
    <w:name w:val="Body Text 3"/>
    <w:basedOn w:val="a"/>
    <w:rsid w:val="00C30075"/>
    <w:pPr>
      <w:spacing w:after="120"/>
    </w:pPr>
    <w:rPr>
      <w:sz w:val="16"/>
      <w:szCs w:val="16"/>
    </w:rPr>
  </w:style>
  <w:style w:type="paragraph" w:customStyle="1" w:styleId="ab">
    <w:name w:val="Приложение"/>
    <w:basedOn w:val="Bullet-1"/>
    <w:rsid w:val="00550680"/>
    <w:pPr>
      <w:numPr>
        <w:ilvl w:val="12"/>
        <w:numId w:val="0"/>
      </w:numPr>
      <w:tabs>
        <w:tab w:val="clear" w:pos="720"/>
        <w:tab w:val="clear" w:pos="1134"/>
      </w:tabs>
      <w:spacing w:before="0" w:after="0"/>
      <w:jc w:val="right"/>
    </w:pPr>
    <w:rPr>
      <w:b/>
    </w:rPr>
  </w:style>
  <w:style w:type="table" w:styleId="ac">
    <w:name w:val="Table Grid"/>
    <w:basedOn w:val="a1"/>
    <w:rsid w:val="00F84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rsid w:val="00FE26CD"/>
    <w:rPr>
      <w:color w:val="0000FF"/>
      <w:u w:val="single"/>
    </w:rPr>
  </w:style>
  <w:style w:type="paragraph" w:customStyle="1" w:styleId="ae">
    <w:name w:val="Нормальный"/>
    <w:basedOn w:val="a"/>
    <w:rsid w:val="00F43EE4"/>
    <w:pPr>
      <w:spacing w:line="360" w:lineRule="auto"/>
      <w:ind w:firstLine="340"/>
      <w:jc w:val="both"/>
    </w:pPr>
    <w:rPr>
      <w:sz w:val="24"/>
    </w:rPr>
  </w:style>
  <w:style w:type="paragraph" w:styleId="af">
    <w:name w:val="List Paragraph"/>
    <w:basedOn w:val="a"/>
    <w:uiPriority w:val="34"/>
    <w:qFormat/>
    <w:rsid w:val="002D637D"/>
    <w:pPr>
      <w:ind w:left="708"/>
    </w:pPr>
  </w:style>
  <w:style w:type="paragraph" w:customStyle="1" w:styleId="211">
    <w:name w:val="Основной текст 21"/>
    <w:basedOn w:val="a"/>
    <w:uiPriority w:val="99"/>
    <w:rsid w:val="007E218E"/>
    <w:pPr>
      <w:spacing w:before="60"/>
      <w:ind w:firstLine="709"/>
      <w:jc w:val="both"/>
    </w:pPr>
    <w:rPr>
      <w:rFonts w:ascii="Arial" w:hAnsi="Arial"/>
      <w:sz w:val="24"/>
    </w:rPr>
  </w:style>
  <w:style w:type="paragraph" w:customStyle="1" w:styleId="af0">
    <w:name w:val="Название"/>
    <w:basedOn w:val="ab"/>
    <w:next w:val="a"/>
    <w:link w:val="af1"/>
    <w:qFormat/>
    <w:rsid w:val="00DE671D"/>
    <w:pPr>
      <w:keepNext/>
      <w:pageBreakBefore/>
      <w:numPr>
        <w:ilvl w:val="0"/>
      </w:numPr>
      <w:spacing w:line="360" w:lineRule="auto"/>
      <w:outlineLvl w:val="0"/>
    </w:pPr>
    <w:rPr>
      <w:sz w:val="28"/>
      <w:szCs w:val="28"/>
      <w:lang w:val="x-none" w:eastAsia="x-none"/>
    </w:rPr>
  </w:style>
  <w:style w:type="character" w:customStyle="1" w:styleId="af1">
    <w:name w:val="Название Знак"/>
    <w:link w:val="af0"/>
    <w:rsid w:val="00DE671D"/>
    <w:rPr>
      <w:b/>
      <w:sz w:val="28"/>
      <w:szCs w:val="28"/>
    </w:rPr>
  </w:style>
  <w:style w:type="character" w:styleId="af2">
    <w:name w:val="footnote reference"/>
    <w:rsid w:val="0039315D"/>
    <w:rPr>
      <w:vertAlign w:val="superscript"/>
    </w:rPr>
  </w:style>
  <w:style w:type="paragraph" w:styleId="af3">
    <w:name w:val="footnote text"/>
    <w:basedOn w:val="a"/>
    <w:link w:val="af4"/>
    <w:rsid w:val="0039315D"/>
    <w:rPr>
      <w:rFonts w:ascii="Courier New" w:hAnsi="Courier New"/>
    </w:rPr>
  </w:style>
  <w:style w:type="character" w:customStyle="1" w:styleId="af4">
    <w:name w:val="Текст сноски Знак"/>
    <w:basedOn w:val="a0"/>
    <w:link w:val="af3"/>
    <w:rsid w:val="0039315D"/>
    <w:rPr>
      <w:rFonts w:ascii="Courier New" w:hAnsi="Courier New"/>
    </w:rPr>
  </w:style>
  <w:style w:type="paragraph" w:customStyle="1" w:styleId="23">
    <w:name w:val="2"/>
    <w:basedOn w:val="a"/>
    <w:rsid w:val="0039315D"/>
    <w:pPr>
      <w:jc w:val="both"/>
    </w:pPr>
    <w:rPr>
      <w:sz w:val="24"/>
    </w:rPr>
  </w:style>
  <w:style w:type="paragraph" w:customStyle="1" w:styleId="SL2">
    <w:name w:val="SL_Абзац списка 2"/>
    <w:basedOn w:val="af"/>
    <w:qFormat/>
    <w:rsid w:val="00DE71ED"/>
    <w:pPr>
      <w:numPr>
        <w:numId w:val="34"/>
      </w:numPr>
      <w:tabs>
        <w:tab w:val="num" w:pos="360"/>
        <w:tab w:val="left" w:pos="851"/>
        <w:tab w:val="left" w:pos="1276"/>
        <w:tab w:val="left" w:pos="1418"/>
      </w:tabs>
      <w:spacing w:before="120" w:after="120" w:line="360" w:lineRule="auto"/>
      <w:ind w:left="720" w:firstLine="0"/>
      <w:contextualSpacing/>
      <w:jc w:val="both"/>
    </w:pPr>
    <w:rPr>
      <w:rFonts w:ascii="Arial" w:hAnsi="Arial"/>
      <w:sz w:val="24"/>
      <w:szCs w:val="24"/>
    </w:rPr>
  </w:style>
  <w:style w:type="paragraph" w:customStyle="1" w:styleId="SL1">
    <w:name w:val="SL_Нумерованный список 1"/>
    <w:basedOn w:val="af"/>
    <w:link w:val="SL10"/>
    <w:qFormat/>
    <w:rsid w:val="00DE71ED"/>
    <w:pPr>
      <w:tabs>
        <w:tab w:val="left" w:pos="709"/>
        <w:tab w:val="left" w:pos="1276"/>
      </w:tabs>
      <w:spacing w:before="120" w:after="120" w:line="360" w:lineRule="auto"/>
      <w:ind w:left="0" w:firstLine="567"/>
      <w:contextualSpacing/>
      <w:jc w:val="both"/>
    </w:pPr>
    <w:rPr>
      <w:rFonts w:ascii="Arial" w:hAnsi="Arial"/>
      <w:sz w:val="24"/>
      <w:szCs w:val="24"/>
    </w:rPr>
  </w:style>
  <w:style w:type="character" w:customStyle="1" w:styleId="SL10">
    <w:name w:val="SL_Нумерованный список 1 Знак"/>
    <w:link w:val="SL1"/>
    <w:rsid w:val="00DE71ED"/>
    <w:rPr>
      <w:rFonts w:ascii="Arial" w:hAnsi="Arial"/>
      <w:sz w:val="24"/>
      <w:szCs w:val="24"/>
    </w:rPr>
  </w:style>
  <w:style w:type="paragraph" w:customStyle="1" w:styleId="SL20">
    <w:name w:val="SL_Нумерованный список2"/>
    <w:basedOn w:val="SL1"/>
    <w:qFormat/>
    <w:rsid w:val="00DE71ED"/>
    <w:pPr>
      <w:tabs>
        <w:tab w:val="clear" w:pos="709"/>
      </w:tabs>
      <w:spacing w:line="240" w:lineRule="auto"/>
    </w:pPr>
  </w:style>
  <w:style w:type="paragraph" w:styleId="af5">
    <w:name w:val="No Spacing"/>
    <w:link w:val="af6"/>
    <w:uiPriority w:val="1"/>
    <w:qFormat/>
    <w:rsid w:val="00162034"/>
    <w:rPr>
      <w:rFonts w:eastAsiaTheme="minorHAnsi" w:cstheme="minorBidi"/>
      <w:sz w:val="28"/>
      <w:szCs w:val="22"/>
    </w:rPr>
  </w:style>
  <w:style w:type="character" w:customStyle="1" w:styleId="af6">
    <w:name w:val="Без интервала Знак"/>
    <w:link w:val="af5"/>
    <w:uiPriority w:val="1"/>
    <w:rsid w:val="00162034"/>
    <w:rPr>
      <w:rFonts w:eastAsiaTheme="minorHAnsi" w:cstheme="minorBid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34655-80B3-493C-B003-0E0F308B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</vt:lpstr>
    </vt:vector>
  </TitlesOfParts>
  <Company/>
  <LinksUpToDate>false</LinksUpToDate>
  <CharactersWithSpaces>6459</CharactersWithSpaces>
  <SharedDoc>false</SharedDoc>
  <HLinks>
    <vt:vector size="48" baseType="variant"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_Toc349521770</vt:lpwstr>
      </vt:variant>
      <vt:variant>
        <vt:i4>1114175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_Toc349521769</vt:lpwstr>
      </vt:variant>
      <vt:variant>
        <vt:i4>1114175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_Toc349521768</vt:lpwstr>
      </vt:variant>
      <vt:variant>
        <vt:i4>1114175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_Toc349521767</vt:lpwstr>
      </vt:variant>
      <vt:variant>
        <vt:i4>1114175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_Toc349521766</vt:lpwstr>
      </vt:variant>
      <vt:variant>
        <vt:i4>1114175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_Toc349521765</vt:lpwstr>
      </vt:variant>
      <vt:variant>
        <vt:i4>1114175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_Toc349521764</vt:lpwstr>
      </vt:variant>
      <vt:variant>
        <vt:i4>1114175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_Toc349521763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subject>по модификации технических и программных средств АС</dc:subject>
  <dc:creator>1</dc:creator>
  <cp:keywords/>
  <cp:lastModifiedBy>vassta6671222@gmail.com</cp:lastModifiedBy>
  <cp:revision>3</cp:revision>
  <cp:lastPrinted>2016-07-26T14:47:00Z</cp:lastPrinted>
  <dcterms:created xsi:type="dcterms:W3CDTF">2024-02-06T17:07:00Z</dcterms:created>
  <dcterms:modified xsi:type="dcterms:W3CDTF">2024-07-11T21:28:00Z</dcterms:modified>
</cp:coreProperties>
</file>