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УВЕДОМЛЕНИЕ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об обработке персональных данных </w:t>
      </w:r>
      <w:r w:rsidR="002300C3">
        <w:rPr>
          <w:rFonts w:ascii="Times New Roman" w:hAnsi="Times New Roman"/>
          <w:b/>
          <w:bCs/>
          <w:color w:val="000000"/>
          <w:sz w:val="28"/>
          <w:szCs w:val="28"/>
        </w:rPr>
        <w:t>_____________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  <w:t> </w:t>
      </w:r>
    </w:p>
    <w:p w:rsidR="0095284F" w:rsidRP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5284F">
        <w:rPr>
          <w:rFonts w:ascii="Times New Roman" w:hAnsi="Times New Roman"/>
          <w:b/>
          <w:color w:val="000000"/>
          <w:sz w:val="28"/>
          <w:szCs w:val="28"/>
        </w:rPr>
        <w:t>Наименование, адрес, реквизиты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82"/>
        <w:gridCol w:w="5689"/>
      </w:tblGrid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Тип оператора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 лицо</w:t>
            </w:r>
          </w:p>
        </w:tc>
      </w:tr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оператора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Pr="00367FD7" w:rsidRDefault="00230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ОРГАНИЗАЦИЯ</w:t>
            </w:r>
          </w:p>
        </w:tc>
      </w:tr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Сокращенное наименование оператора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230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</w:t>
            </w:r>
          </w:p>
        </w:tc>
      </w:tr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Адрес местонахождения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367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Адрес</w:t>
            </w:r>
          </w:p>
        </w:tc>
      </w:tr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367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Адрес</w:t>
            </w:r>
          </w:p>
        </w:tc>
      </w:tr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367F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Регион</w:t>
            </w:r>
          </w:p>
        </w:tc>
      </w:tr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ОГРН</w:t>
            </w:r>
          </w:p>
        </w:tc>
        <w:tc>
          <w:tcPr>
            <w:tcW w:w="5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284F" w:rsidRDefault="0095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Общие сведения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Правовое основание обработки персональных данных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2300C3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ОРГАНИЗАЦИЯ</w:t>
      </w:r>
      <w:r w:rsidR="0095284F">
        <w:rPr>
          <w:rFonts w:ascii="Times New Roman" w:hAnsi="Times New Roman"/>
          <w:color w:val="000000"/>
          <w:sz w:val="28"/>
          <w:szCs w:val="28"/>
        </w:rPr>
        <w:t xml:space="preserve"> обрабатывает персональные данные, руководствуясь: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Законом Российской Федерации от 21.06.1993 № 5485-1 "О государственной тайне";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Постановлением Правительства Российской Федерации от 16.07.2009 № 585 "Об уведомительном порядке начала осуществления отдельных видов предпринимательской деятельности";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24.07.2002 № 101-ФЗ "Об обороте земель сельскохозяйственного назначения";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02.10.2007 № 229-ФЗ "Об исполнительном производстве";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13.07.2015 № 218-ФЗ "О государственной регистрации недвижимости";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26.10.2002 № 127-ФЗ "О несостоятельности банкротстве";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15.11.1997 № 143-ФЗ "Об актах гражданского состояния";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28.03.1998 № 53-ФЗ "О воинской обязанности и военной службе";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27.05.1998 № 76-ФЗ "О статусе военнослужащих";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внутренними документами в области защиты персональных данных;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договорами с контрагентами;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ст. ст. 85-90 Трудового кодекса РФ;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уставом;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Федеральным законом от 21.07.1997 № 122-ФЗ "О государственной </w:t>
      </w: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lastRenderedPageBreak/>
        <w:t>регистрации прав на недвижимое имущество и сделок с ним";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24.07.2007 № 221-ФЗ "О государственном кадастре недвижимости";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30.12.2004 № 214-ФЗ "Об участии в долевом строительстве много 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13.07. 2015 № 246-ФЗ "О внесении изменений в Федеральный закон «О защите прав юридических лиц и ИП при осуществлении государственного контроля (надзора) и муниципального контроля";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22.04.2018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24.07.2008 № 161-ФЗ "О содействии развитию жилищного строительства";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22.12.1996 № 159-ФЗ "О дополнительных гарантиях по социальной поддержке детей-сирот и детей, оставшихся без попечения родителей";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12.06.2002 № 67-ФЗ "Об основных гарантиях избирательных прав и права на участие в референдуме граждан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02.05.2006 № 59-ФЗ "О порядке рассмотрения обращений граждан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31.05.2002 № 62-ФЗ "О гражданстве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24.04.2008 № 48-ФЗ "Об опеке и попечительстве";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09.02.2009 № 8-ФЗ "Об обеспечении доступа к информации о деятельности государственных органов местного самоуправления";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19.02.1993 № 4528-1 "О беженцах";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15.11.1997 № 143-ФЗ "Об актах гражданского состояния";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06.04.2011 № 63-ФЗ "Об электронной подписи";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31.05.2002 № 62-ФЗ "О гражданстве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29.12.2006 № 256-ФЗ "О дополнительных мерах государственной поддержки семей, имеющих детей";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28.12.2017 № 418-ФЗ "О ежемесячных выплатах семьям, имеющим детей";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Федеральным законом от 09.01.1997 № 5-ФЗ "О предоставлении социальных гарантий Героям Социалистического Труда, Героям Труда РФ и </w:t>
      </w: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lastRenderedPageBreak/>
        <w:t>полным кавалерам ордена Трудовой Славы";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17.07.1999 № 178-ФЗ "О государственной социальной помощи";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01.04.1996 № 27-ФЗ "Об индивидуальном (персонифицированном) учете в системе обязательного пенсионного страхования";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07.05.1998 № 75-ФЗ "О негосударственных пенсионных фондах";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24.07.2002 № 111-ФЗ "Об инвестировании средств для финансирования накопительной пенсии в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30.04.2008 № 56-ФЗ "О дополнительных страховых взносах на накопительную часть трудовой пенсии и государственной поддержке формирования пенсионных накоплений";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28.12.2013 № 400 "О страховых пенсиях";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15.08.1996 № 114-ФЗ "О порядке выезда из Российской Федерации и въезда в Российскую Федерацию";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24.11.1995 № 181-ФЗ "О социальной защите инвалидов в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25.07.2002 № 115-ФЗ "О правовом положении иностранных граждан в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18.07.2006 № 109-ФЗ "О миграционном учете иностранных граждан и лиц без гражданства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12.01.1995 № 5-ФЗ "О ветеранах";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26.11.1998 № 175-ФЗ "О социальной защите граждан РФ, подвергшихся воздействию радиации вследствие аварии 1957 г. на производственном объединении "Маяк" и сбросов радиоактивных отходов в реку "Теча"";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10.01.2002 № 2-ФЗ "О социальных гарантиях граждан, подвергшимся радиационному воздействию вследствие ядерных испытаний на Семипалатинском полигоне";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15.12.2001 № 167-ФЗ "Об обязательном пенсионном страховании в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28.12.2013 № 410-ФЗ "О внесении изменений в Федеральный закон "О негосударственных пенсионных фондах" и отдельные законодательные акты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28.12.2013 № 422-ФЗ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04.12.2013 № 351-ФЗ "О внесении изменений в отдельные законодательные акты Российской Федерации по вопросам обязательного пенсионного страхования в части выбора застрахованными лицами варианта пенсионного обеспечения";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Федеральный закон от 28.12.2013 № 424-ФЗ "О накопительной пенсии";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lastRenderedPageBreak/>
        <w:t>Федеральным законом от 15.12.2001 № 166 "О государственном пенсионном обеспечении в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24.07.1998 № 125-ФЗ "Об обязательном социальном страховании от несчастных случаев на производстве и профессиональных заболеваний";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29.12.2006 № 255-ФЗ "Об обязательном страховании на случай временной нетрудоспособности и в связи с материнством";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25.10.2001 № 137-ФЗ "О введении в действие Земельного кодекса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29.12.2004 № 191-ФЗ "О введении в действие Градостроительного кодекса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26.12.1995 № 208-ФЗ "Об акционерных обществах";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08.02.1998 № 14-ФЗ "Об обществах с ограниченной ответственностью";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08.08.2001 № 129-ФЗ "О государственной регистрации юридических лиц и индивидуальных предпринимателей";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Федеральным законом от 11.06.2003 № 74-ФЗ "О крестьянском (фермерском) хозяйстве";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Законом РФ от 15.05.1991Ф № 1244-1 "О социальной защите граждан, подвергшихся воздействию радиации вследствие катастрофы на Чернобыльской АЭС";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Законом РФ от 15.01.1993 № 4301-1 "О статусе Героев Советского Союза, Героев РФ и полных кавалеров ордена Славы";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Законом Российской федерации от 21.03.1991 № 943-1 "О налоговых органах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Законом Российской Федерации от 25.06.1993 № 5242-1 "О праве граждан Российской Федерации на свободу передвижения, выбор места пребывания и жительства в пределах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Постановлением правительства Российской Федерации от 24.10.2014 № 1097 "О допуске к управлению транспортными средствами";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Постановлением правительства Российской Федерации от 03.07.2014 № 615 "Об установление размера платы за предоставление сведений из реестра дисквалифицированных лиц, а также об изменении и признании утратившим силу некоторых актов Правительства Российской Федерации";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lastRenderedPageBreak/>
        <w:t>Приказом ФНС РФ от 11.12.2012 № MMB-7-6/941@ "Об организации работы налоговых органов по формированию и ведению реестра дисквалифицированных лиц";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Минэкономразвития России от 10.05.2016 № 291 "Об установлении размеров платы за предоставление сведений, содержащихся в Едином государственном реестре недвижимости";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Минфина России от 30.12.2014 № 178н "Об утверждении Административного регламента Федеральной налоговой службы предоставления государственной услуги по представлению выписки из Единого государственного реестра налогоплательщиков";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МВД России от 18.04.2011 № 206 "О введении в действие международного водительского удостоверения";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Минэкономразвития России от 27.02.2010 № 75 "Об установлении порядка предоставления сведений, внесенных в государственный кадастр недвижимости";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Минэкономразвития России от 04.02.2010 № 42 "Об утверждении Порядка ведения государственного кадастра недвижимости";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Налоговым кодексом Российской Федерации;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Минэкономразвития России от 23.12.2015 № 968 "Об установлении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Минэкономразвития России от 22.03.2013 № 147 "Об утверждении форм документов, в виде которых предоставляются сведения, содержащиеся в Едином государственном реестре прав на имущество и сделок с ним";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Минфина России от 30.12.2014 № 177н "Об утверждении Административного регламента предоставления Федеральной налоговой службой государственной услуги по предоставлению заинтересованным лицам сведений, содержащихся в реестре дисквалифицированных лиц";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ФНС России от 31.12.2014 № НД-7-14/700@ "Об утверждения порядка предоставления сведений, содержащихся в реестре дисквалифицированных лиц, форм выписки из реестра дисквалифицированных лиц и справки об отсутствии запрашиваемой информации";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Минэкономразвития России от 09.02.2016 № 799 "О внесении изменений в приказ Минэкономразвития России от 23.12.2015 № 967 "Об утверждении порядка взимания и возврата платы за предоставление сведений, содержащихся в Едином государственном реестре недвижимости, и иной информации";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МВД России от 13.05.2009 № 365 "О введении в действие водительского удостоверения";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Минэкономразвития России от 30.07.2010 № 343 "О порядке взимания и возврата платы за предоставление сведений, внесенных в государственный кадастр недвижимости и размерах такой платы";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lastRenderedPageBreak/>
        <w:t>Приказом Минэкономразвития России от 18.05.2012 № 292 "Об утверждении административного регламента федеральной службы государственной регистрации, кадастра и картографии по предоставлению государственной услуги по предоставлению сведений, внесенных в государственный кадастр недвижимости";</w:t>
      </w:r>
    </w:p>
    <w:p w:rsidR="0095284F" w:rsidRPr="00367FD7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Приказом Минтруда России от 03.09.2014 № 603н "Об утверждении Административного регламента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нормативных правовых актов, содержащих нормы трудового кодекса";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 w:rsidRPr="00367FD7">
        <w:rPr>
          <w:rFonts w:ascii="Times New Roman" w:hAnsi="Times New Roman"/>
          <w:color w:val="000000"/>
          <w:sz w:val="28"/>
          <w:szCs w:val="28"/>
          <w:highlight w:val="yellow"/>
        </w:rPr>
        <w:t>Гражданским кодексом Российской Федерации.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Цель обработки персональных данных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обработка в соответствии с трудовым законодательством;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предоставление государственных и муниципальных услуг;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исполнение договора с субъектом;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ответы на жалобы и обращения.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Описание мер, предусмотренных статьями 18.1. и 19 Федерального закона "О персональных данных"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Выполняется комплекс организационных и технических мер: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восстановление персональных данных, модифицированных или уничтоженных вследствие несанкционированного доступа к ним;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издание политики </w:t>
      </w:r>
      <w:r w:rsidR="002300C3">
        <w:rPr>
          <w:rFonts w:ascii="Times New Roman" w:hAnsi="Times New Roman"/>
          <w:color w:val="000000"/>
          <w:sz w:val="28"/>
          <w:szCs w:val="28"/>
        </w:rPr>
        <w:t>ОРГАНИЗАЦИЯ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в отношении обработки персональных данных, локальных актов по вопросам обработки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контроль за принимаемыми мерами по обеспечению безопасности персональных данных и уровня защищенности информационных систем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назначение Ответственного за организацию обработки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обнаружение фактов несанкционированного доступа к персональным данным и принятием мер;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ознакомление работников, осуществляющих обработку персональных данных, с положениями законодательства Российской Федерации о персональных данных, политикой </w:t>
      </w:r>
      <w:r w:rsidR="002300C3">
        <w:rPr>
          <w:rFonts w:ascii="Times New Roman" w:hAnsi="Times New Roman"/>
          <w:color w:val="000000"/>
          <w:sz w:val="28"/>
          <w:szCs w:val="28"/>
        </w:rPr>
        <w:t>ОРГАНИЗАЦИЯ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в отношении обработки персональных данных, локальными актами по вопросам обработки персональных данных, и (или) обучение указанных работников;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определение угроз безопасности персональных данных при их обработке в информационных системах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осуществление внутреннего контроля и (или) аудита соответствия обработки персональных данных закону "О персональных данных" и внутренним документам </w:t>
      </w:r>
      <w:r w:rsidR="002300C3">
        <w:rPr>
          <w:rFonts w:ascii="Times New Roman" w:hAnsi="Times New Roman"/>
          <w:color w:val="000000"/>
          <w:sz w:val="28"/>
          <w:szCs w:val="28"/>
        </w:rPr>
        <w:t>ОРГАНИЗАЦИЯ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по вопросам обработки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оценка вреда, который может быть причинен субъектам персональных данных в случае нарушения закона "О персональных данных", соотношение указанного вреда и принимаемых защитных мер;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применение прошедших в установленном порядке процедуру оценки соответствия средств защиты информации (сертифицированные СЗИ);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установление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учет машинных носителей персональных данных.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Средства обеспечения безопасности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Антивирусное средство;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Межсетевой экран;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Средство защиты информации от НСД.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Сведения о мерах обеспечения безопасности персональных данных в соответствии с требованиями, установленными Правительством РФ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контроль за соблюдением условий использования средств защиты информации, предусмотренных эксплуатационной и технической документацией;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обучение лиц, использующих средства защиты информации, применяемые в информационных системах, правилам работы с ними;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описание системы защиты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определение ответственных лиц за безопасное хранение материальных носителей ПДн;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определение угроз безопасности персональных данных при их обработке, формирование на их основе модели угроз;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проверка готовности средств защиты информации к использованию с составлением заключений о возможности их эксплуатации;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разбирательство и составление заключений по фактам несоблюдения условий хранения носителей персональных данных, использования средств защиты информации, которые могут привести к нарушению конфиденциальности персональных данных или другим нарушениям, приводящим к снижению уровня защищенности персональных данных, разработку и принятие мер по предотвращению возможных опасных последствий подобных нарушений;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установка и ввод в эксплуатацию средств защиты информации в соответствии с эксплуатационной и технической документацией;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утверждение мест хранения материальных носителей ПДн;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учет лиц, допущенных к работе с персональными данными в информационной системе;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учет применяемых средств защиты информации, эксплуатационной и технической документации к ним, носителей персональных данных;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разработка на основе модели угроз системы защиты персональных данных, обеспечивающей нейтрализацию предполагаемых угроз с использованием методов и способов защиты персональных данных, предусмотренных для соответствующего класса информационных систем.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P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b/>
          <w:color w:val="000000"/>
          <w:sz w:val="28"/>
          <w:szCs w:val="28"/>
        </w:rPr>
      </w:pPr>
      <w:r w:rsidRPr="0095284F">
        <w:rPr>
          <w:rFonts w:ascii="Times New Roman" w:hAnsi="Times New Roman"/>
          <w:b/>
          <w:color w:val="000000"/>
          <w:sz w:val="28"/>
          <w:szCs w:val="28"/>
        </w:rPr>
        <w:t>Дата начала обработки персональных данных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color w:val="000000"/>
          <w:sz w:val="28"/>
          <w:szCs w:val="28"/>
        </w:rPr>
      </w:pP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Персо</w:t>
      </w:r>
      <w:r w:rsidR="00F14A77">
        <w:rPr>
          <w:rFonts w:ascii="Times New Roman" w:hAnsi="Times New Roman"/>
          <w:color w:val="000000"/>
          <w:sz w:val="28"/>
          <w:szCs w:val="28"/>
        </w:rPr>
        <w:t xml:space="preserve">нальные данные обрабатываются с </w:t>
      </w:r>
      <w:r w:rsidR="00F14A77" w:rsidRPr="00F14A77">
        <w:rPr>
          <w:rFonts w:ascii="Times New Roman" w:hAnsi="Times New Roman"/>
          <w:color w:val="000000"/>
          <w:sz w:val="28"/>
          <w:szCs w:val="28"/>
          <w:highlight w:val="yellow"/>
        </w:rPr>
        <w:t>ДАТА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P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b/>
          <w:color w:val="000000"/>
          <w:sz w:val="28"/>
          <w:szCs w:val="28"/>
        </w:rPr>
      </w:pPr>
      <w:r w:rsidRPr="0095284F">
        <w:rPr>
          <w:rFonts w:ascii="Times New Roman" w:hAnsi="Times New Roman"/>
          <w:b/>
          <w:color w:val="000000"/>
          <w:sz w:val="28"/>
          <w:szCs w:val="28"/>
        </w:rPr>
        <w:t>Срок или условие прекращения обработки персональных данных</w:t>
      </w:r>
    </w:p>
    <w:p w:rsidR="0095284F" w:rsidRP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b/>
          <w:color w:val="000000"/>
          <w:sz w:val="28"/>
          <w:szCs w:val="28"/>
        </w:rPr>
      </w:pPr>
    </w:p>
    <w:p w:rsidR="0095284F" w:rsidRDefault="0095284F" w:rsidP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Персональные данные субъектов подлежат уничтожению либо обезличиванию в случае:</w:t>
      </w:r>
    </w:p>
    <w:p w:rsidR="0095284F" w:rsidRDefault="0095284F" w:rsidP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достижения целей обработки персональных данных или утраты необходимости в достижении этих целей;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прекращения деятельности </w:t>
      </w:r>
      <w:r w:rsidR="002300C3">
        <w:rPr>
          <w:rFonts w:ascii="Times New Roman" w:hAnsi="Times New Roman"/>
          <w:color w:val="000000"/>
          <w:sz w:val="28"/>
          <w:szCs w:val="28"/>
        </w:rPr>
        <w:t>ОРГАНИЗАЦИЯ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Сведения об информационной системе </w:t>
      </w:r>
      <w:r w:rsidR="00F14A77" w:rsidRPr="00F14A77"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  <w:t>Программный комплекс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(серверный сегмент)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Категории персональных данных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информационной системе осуществляется обработка следующих категорий персональных данных:</w:t>
      </w:r>
    </w:p>
    <w:p w:rsidR="0095284F" w:rsidRP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 w:rsidRPr="0095284F">
        <w:rPr>
          <w:rFonts w:ascii="Times New Roman" w:hAnsi="Times New Roman"/>
          <w:color w:val="000000"/>
          <w:sz w:val="28"/>
          <w:szCs w:val="28"/>
        </w:rPr>
        <w:t>Специальные категории: национальная принадлежность.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Иные категории: фамилия, имя, отчество, год рождения, дата рождения, место рождения, паспортные данные, пол, гражданство, СНИЛС, адрес, контактные сведения, адрес электронной почты, имущественное положение, реквизиты лицевого/расчетного счета, данные свидетельства о рождении ребенка.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Биометрические персональные данные (фотография) - не обрабатывается.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Категории субъектов персональных данных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граждане, в том числе иностранные, обратившиеся за получением услуг.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Перечень действий с персональными данными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информационной системе осуществляются следующие действия с персональными данными: блокирование, запись, извлечение, использование,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накопление, обезличивание, передача (распространение, предоставление, доступ), сбор, систематизация, удаление, уничтожение, уточнение (обновление, изменение), хранение.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Способ обработки персональных данных: автоматизированная обработка персональных данных с передачей по внутренней сети и сети интернет.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Трансграничная передача персональных данных не осуществляется.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Сведения о наличии шифровальных (криптографических) средств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целях обеспечения безопасности персональных данных применяются следующие криптографические средства:</w:t>
      </w:r>
    </w:p>
    <w:p w:rsidR="0095284F" w:rsidRPr="002300C3" w:rsidRDefault="00F14A77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АПКШ «Континент»</w:t>
      </w:r>
      <w:r w:rsidR="0095284F" w:rsidRPr="002300C3">
        <w:rPr>
          <w:rFonts w:ascii="Times New Roman" w:hAnsi="Times New Roman"/>
          <w:color w:val="000000"/>
          <w:sz w:val="28"/>
          <w:szCs w:val="28"/>
        </w:rPr>
        <w:t>.</w:t>
      </w:r>
    </w:p>
    <w:p w:rsidR="0095284F" w:rsidRPr="002300C3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 w:rsidRPr="0095284F">
        <w:rPr>
          <w:rFonts w:ascii="Times New Roman" w:hAnsi="Times New Roman"/>
          <w:color w:val="000000"/>
          <w:sz w:val="28"/>
          <w:szCs w:val="28"/>
          <w:lang w:val="en-US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Сведения о месте нахождения базы данных информации, содержащей персональные данные граждан Российской Федерации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Страна: Россия.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Адрес ЦОДа: </w:t>
      </w:r>
      <w:r w:rsidR="00F14A77" w:rsidRPr="00F14A77">
        <w:rPr>
          <w:rFonts w:ascii="Times New Roman" w:hAnsi="Times New Roman"/>
          <w:color w:val="000000"/>
          <w:sz w:val="28"/>
          <w:szCs w:val="28"/>
          <w:highlight w:val="yellow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Собственный ЦОД: Да.</w:t>
      </w:r>
    </w:p>
    <w:p w:rsidR="0095284F" w:rsidRPr="0095284F" w:rsidRDefault="0095284F" w:rsidP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Pr="0095284F" w:rsidRDefault="0095284F" w:rsidP="0095284F">
      <w:pPr>
        <w:widowControl w:val="0"/>
        <w:autoSpaceDE w:val="0"/>
        <w:autoSpaceDN w:val="0"/>
        <w:adjustRightInd w:val="0"/>
        <w:spacing w:after="0" w:line="240" w:lineRule="atLeast"/>
        <w:ind w:left="30"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Сведения об ответственном за организацию обработки персональных данных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заместител</w:t>
      </w:r>
      <w:r w:rsidR="00005D6B"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4A77">
        <w:rPr>
          <w:rFonts w:ascii="Times New Roman" w:hAnsi="Times New Roman"/>
          <w:color w:val="000000"/>
          <w:sz w:val="28"/>
          <w:szCs w:val="28"/>
        </w:rPr>
        <w:t xml:space="preserve">главы </w:t>
      </w:r>
      <w:r w:rsidR="002300C3">
        <w:rPr>
          <w:rFonts w:ascii="Times New Roman" w:hAnsi="Times New Roman"/>
          <w:bCs/>
          <w:color w:val="000000"/>
          <w:sz w:val="28"/>
          <w:szCs w:val="28"/>
        </w:rPr>
        <w:t>ОРГАНИЗАЦИЯ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Тел.: </w:t>
      </w:r>
    </w:p>
    <w:p w:rsidR="0095284F" w:rsidRDefault="00F14A77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Адрес:</w:t>
      </w:r>
    </w:p>
    <w:p w:rsidR="00005D6B" w:rsidRPr="00F14A77" w:rsidRDefault="00F14A77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e-mail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95284F" w:rsidRDefault="0095284F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"____" _________________ 20__ года</w:t>
      </w:r>
    </w:p>
    <w:sectPr w:rsidR="0095284F">
      <w:pgSz w:w="11906" w:h="16838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4F"/>
    <w:rsid w:val="00005D6B"/>
    <w:rsid w:val="001D2C26"/>
    <w:rsid w:val="002300C3"/>
    <w:rsid w:val="00367FD7"/>
    <w:rsid w:val="003E3A69"/>
    <w:rsid w:val="00761606"/>
    <w:rsid w:val="0095284F"/>
    <w:rsid w:val="00E821E5"/>
    <w:rsid w:val="00F1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B1C98A19-52E1-584F-8DAD-4A082194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2745</Words>
  <Characters>15650</Characters>
  <Application>Microsoft Office Word</Application>
  <DocSecurity>0</DocSecurity>
  <Lines>130</Lines>
  <Paragraphs>36</Paragraphs>
  <ScaleCrop>false</ScaleCrop>
  <Company/>
  <LinksUpToDate>false</LinksUpToDate>
  <CharactersWithSpaces>18359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vassta6671222@gmail.com</cp:lastModifiedBy>
  <cp:revision>2</cp:revision>
  <dcterms:created xsi:type="dcterms:W3CDTF">2024-07-11T21:43:00Z</dcterms:created>
  <dcterms:modified xsi:type="dcterms:W3CDTF">2024-07-11T21:43:00Z</dcterms:modified>
</cp:coreProperties>
</file>